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center"/>
        <w:rPr>
          <w:rFonts w:ascii="Arial" w:cs="Arial" w:eastAsia="Arial" w:hAnsi="Arial"/>
          <w:sz w:val="20"/>
          <w:szCs w:val="20"/>
          <w:vertAlign w:val="baseline"/>
        </w:rPr>
      </w:pPr>
      <w:r w:rsidDel="00000000" w:rsidR="00000000" w:rsidRPr="00000000">
        <w:rPr>
          <w:rFonts w:ascii="Arial" w:cs="Arial" w:eastAsia="Arial" w:hAnsi="Arial"/>
          <w:sz w:val="28"/>
          <w:szCs w:val="28"/>
          <w:vertAlign w:val="baseline"/>
          <w:rtl w:val="0"/>
        </w:rPr>
        <w:t xml:space="preserve">John E. Darrow</w:t>
      </w:r>
      <w:r w:rsidDel="00000000" w:rsidR="00000000" w:rsidRPr="00000000">
        <w:rPr>
          <w:rFonts w:ascii="Arial" w:cs="Arial" w:eastAsia="Arial" w:hAnsi="Arial"/>
          <w:sz w:val="20"/>
          <w:szCs w:val="20"/>
          <w:vertAlign w:val="baseline"/>
          <w:rtl w:val="0"/>
        </w:rPr>
        <w:t xml:space="preserve"> </w:t>
        <w:br w:type="textWrapping"/>
      </w:r>
      <w:r w:rsidDel="00000000" w:rsidR="00000000" w:rsidRPr="00000000">
        <w:rPr>
          <w:rFonts w:ascii="Arial" w:cs="Arial" w:eastAsia="Arial" w:hAnsi="Arial"/>
          <w:b w:val="1"/>
          <w:sz w:val="20"/>
          <w:szCs w:val="20"/>
          <w:vertAlign w:val="baseline"/>
          <w:rtl w:val="0"/>
        </w:rPr>
        <w:t xml:space="preserve">Java/C++ API Technical Writer, Java/Perl Programmer</w:t>
      </w:r>
      <w:r w:rsidDel="00000000" w:rsidR="00000000" w:rsidRPr="00000000">
        <w:rPr>
          <w:rFonts w:ascii="Arial" w:cs="Arial" w:eastAsia="Arial" w:hAnsi="Arial"/>
          <w:sz w:val="20"/>
          <w:szCs w:val="20"/>
          <w:vertAlign w:val="baseline"/>
          <w:rtl w:val="0"/>
        </w:rPr>
        <w:t xml:space="preserve"> </w:t>
        <w:br w:type="textWrapping"/>
        <w:t xml:space="preserve">Writing since 1987, programming in Java since 1997 </w:t>
      </w:r>
    </w:p>
    <w:p w:rsidR="00000000" w:rsidDel="00000000" w:rsidP="00000000" w:rsidRDefault="00000000" w:rsidRPr="00000000" w14:paraId="00000002">
      <w:pPr>
        <w:widowControl w:val="1"/>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javawriter@yahoo.com</w:t>
        <w:br w:type="textWrapping"/>
      </w:r>
    </w:p>
    <w:p w:rsidR="00000000" w:rsidDel="00000000" w:rsidP="00000000" w:rsidRDefault="00000000" w:rsidRPr="00000000" w14:paraId="00000003">
      <w:pPr>
        <w:widowControl w:val="1"/>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4">
      <w:pPr>
        <w:widowControl w:val="1"/>
        <w:jc w:val="center"/>
        <w:rPr>
          <w:rFonts w:ascii="Arial" w:cs="Arial" w:eastAsia="Arial" w:hAnsi="Arial"/>
          <w:sz w:val="20"/>
          <w:szCs w:val="20"/>
          <w:vertAlign w:val="baseline"/>
        </w:rPr>
      </w:pPr>
      <w:r w:rsidDel="00000000" w:rsidR="00000000" w:rsidRPr="00000000">
        <w:rPr>
          <w:rFonts w:ascii="Arial" w:cs="Arial" w:eastAsia="Arial" w:hAnsi="Arial"/>
          <w:b w:val="1"/>
          <w:vertAlign w:val="baseline"/>
          <w:rtl w:val="0"/>
        </w:rPr>
        <w:t xml:space="preserve">Services Offered</w:t>
      </w:r>
      <w:r w:rsidDel="00000000" w:rsidR="00000000" w:rsidRPr="00000000">
        <w:rPr>
          <w:rFonts w:ascii="Arial" w:cs="Arial" w:eastAsia="Arial" w:hAnsi="Arial"/>
          <w:sz w:val="20"/>
          <w:szCs w:val="20"/>
          <w:vertAlign w:val="baseline"/>
          <w:rtl w:val="0"/>
        </w:rPr>
        <w:t xml:space="preserve"> </w:t>
      </w:r>
    </w:p>
    <w:tbl>
      <w:tblPr>
        <w:tblStyle w:val="Table1"/>
        <w:tblW w:w="10500.0" w:type="dxa"/>
        <w:jc w:val="center"/>
        <w:tblLayout w:type="fixed"/>
        <w:tblLook w:val="0000"/>
      </w:tblPr>
      <w:tblGrid>
        <w:gridCol w:w="1650"/>
        <w:gridCol w:w="8850"/>
        <w:tblGridChange w:id="0">
          <w:tblGrid>
            <w:gridCol w:w="1650"/>
            <w:gridCol w:w="8850"/>
          </w:tblGrid>
        </w:tblGridChange>
      </w:tblGrid>
      <w:tr>
        <w:tc>
          <w:tcPr>
            <w:vAlign w:val="top"/>
          </w:tcPr>
          <w:p w:rsidR="00000000" w:rsidDel="00000000" w:rsidP="00000000" w:rsidRDefault="00000000" w:rsidRPr="00000000" w14:paraId="00000005">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Writer</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06">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Produce software documentation--user's guides, reference manuals, tutorials, courseware, and API reference and usage. </w:t>
            </w:r>
          </w:p>
        </w:tc>
      </w:tr>
      <w:tr>
        <w:tc>
          <w:tcPr>
            <w:vAlign w:val="top"/>
          </w:tcPr>
          <w:p w:rsidR="00000000" w:rsidDel="00000000" w:rsidP="00000000" w:rsidRDefault="00000000" w:rsidRPr="00000000" w14:paraId="00000007">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Advisor</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08">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Help your team plan wisely for an API documentation project. </w:t>
            </w:r>
          </w:p>
        </w:tc>
      </w:tr>
      <w:tr>
        <w:tc>
          <w:tcPr>
            <w:vAlign w:val="top"/>
          </w:tcPr>
          <w:p w:rsidR="00000000" w:rsidDel="00000000" w:rsidP="00000000" w:rsidRDefault="00000000" w:rsidRPr="00000000" w14:paraId="00000009">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Programmer</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0A">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Help automate doc build tasks. Assist in the development of Java apps or Perl/CGI scripts. </w:t>
            </w:r>
          </w:p>
        </w:tc>
      </w:tr>
      <w:tr>
        <w:tc>
          <w:tcPr>
            <w:vAlign w:val="top"/>
          </w:tcPr>
          <w:p w:rsidR="00000000" w:rsidDel="00000000" w:rsidP="00000000" w:rsidRDefault="00000000" w:rsidRPr="00000000" w14:paraId="0000000B">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Trainer</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0C">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Teach your employees how to </w:t>
            </w:r>
            <w:r w:rsidDel="00000000" w:rsidR="00000000" w:rsidRPr="00000000">
              <w:rPr>
                <w:rFonts w:ascii="Arial" w:cs="Arial" w:eastAsia="Arial" w:hAnsi="Arial"/>
                <w:color w:val="0000ff"/>
                <w:sz w:val="20"/>
                <w:szCs w:val="20"/>
                <w:u w:val="single"/>
                <w:vertAlign w:val="baseline"/>
                <w:rtl w:val="0"/>
              </w:rPr>
              <w:t xml:space="preserve">program in Java</w:t>
            </w:r>
            <w:r w:rsidDel="00000000" w:rsidR="00000000" w:rsidRPr="00000000">
              <w:rPr>
                <w:rFonts w:ascii="Arial" w:cs="Arial" w:eastAsia="Arial" w:hAnsi="Arial"/>
                <w:sz w:val="20"/>
                <w:szCs w:val="20"/>
                <w:vertAlign w:val="baseline"/>
                <w:rtl w:val="0"/>
              </w:rPr>
              <w:t xml:space="preserve"> and Perl, how to </w:t>
            </w:r>
            <w:r w:rsidDel="00000000" w:rsidR="00000000" w:rsidRPr="00000000">
              <w:rPr>
                <w:rFonts w:ascii="Arial" w:cs="Arial" w:eastAsia="Arial" w:hAnsi="Arial"/>
                <w:color w:val="0000ff"/>
                <w:sz w:val="20"/>
                <w:szCs w:val="20"/>
                <w:u w:val="single"/>
                <w:vertAlign w:val="baseline"/>
                <w:rtl w:val="0"/>
              </w:rPr>
              <w:t xml:space="preserve">document Java and C++ API</w:t>
            </w:r>
            <w:r w:rsidDel="00000000" w:rsidR="00000000" w:rsidRPr="00000000">
              <w:rPr>
                <w:rFonts w:ascii="Arial" w:cs="Arial" w:eastAsia="Arial" w:hAnsi="Arial"/>
                <w:sz w:val="20"/>
                <w:szCs w:val="20"/>
                <w:vertAlign w:val="baseline"/>
                <w:rtl w:val="0"/>
              </w:rPr>
              <w:t xml:space="preserve">, and how to plan for and use </w:t>
            </w:r>
            <w:r w:rsidDel="00000000" w:rsidR="00000000" w:rsidRPr="00000000">
              <w:rPr>
                <w:rFonts w:ascii="Arial" w:cs="Arial" w:eastAsia="Arial" w:hAnsi="Arial"/>
                <w:color w:val="0000ff"/>
                <w:sz w:val="20"/>
                <w:szCs w:val="20"/>
                <w:u w:val="single"/>
                <w:vertAlign w:val="baseline"/>
                <w:rtl w:val="0"/>
              </w:rPr>
              <w:t xml:space="preserve">javadoc</w:t>
            </w:r>
            <w:r w:rsidDel="00000000" w:rsidR="00000000" w:rsidRPr="00000000">
              <w:rPr>
                <w:rFonts w:ascii="Arial" w:cs="Arial" w:eastAsia="Arial" w:hAnsi="Arial"/>
                <w:sz w:val="20"/>
                <w:szCs w:val="20"/>
                <w:vertAlign w:val="baseline"/>
                <w:rtl w:val="0"/>
              </w:rPr>
              <w:t xml:space="preserve"> effectively. </w:t>
            </w:r>
          </w:p>
        </w:tc>
      </w:tr>
    </w:tbl>
    <w:p w:rsidR="00000000" w:rsidDel="00000000" w:rsidP="00000000" w:rsidRDefault="00000000" w:rsidRPr="00000000" w14:paraId="0000000D">
      <w:pPr>
        <w:widowControl w:val="1"/>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E">
      <w:pPr>
        <w:widowControl w:val="1"/>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F">
      <w:pPr>
        <w:widowControl w:val="1"/>
        <w:jc w:val="cente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Employment History</w:t>
      </w:r>
    </w:p>
    <w:tbl>
      <w:tblPr>
        <w:tblStyle w:val="Table2"/>
        <w:tblW w:w="10498.0" w:type="dxa"/>
        <w:jc w:val="center"/>
        <w:tblLayout w:type="fixed"/>
        <w:tblLook w:val="0000"/>
      </w:tblPr>
      <w:tblGrid>
        <w:gridCol w:w="1636"/>
        <w:gridCol w:w="7759"/>
        <w:gridCol w:w="1103"/>
        <w:tblGridChange w:id="0">
          <w:tblGrid>
            <w:gridCol w:w="1636"/>
            <w:gridCol w:w="7759"/>
            <w:gridCol w:w="1103"/>
          </w:tblGrid>
        </w:tblGridChange>
      </w:tblGrid>
      <w:tr>
        <w:tc>
          <w:tcPr>
            <w:vAlign w:val="top"/>
          </w:tcPr>
          <w:p w:rsidR="00000000" w:rsidDel="00000000" w:rsidP="00000000" w:rsidRDefault="00000000" w:rsidRPr="00000000" w14:paraId="00000010">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eBay</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11">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Senior-&gt;Staff technical writer and technologist—Web Services, XML, WSDL, SOAP, Java, Perl, .NET API </w:t>
            </w:r>
            <w:r w:rsidDel="00000000" w:rsidR="00000000" w:rsidRPr="00000000">
              <w:rPr>
                <w:rFonts w:ascii="Arial" w:cs="Arial" w:eastAsia="Arial" w:hAnsi="Arial"/>
                <w:color w:val="0000ff"/>
                <w:sz w:val="20"/>
                <w:szCs w:val="20"/>
                <w:u w:val="single"/>
                <w:vertAlign w:val="baseline"/>
                <w:rtl w:val="0"/>
              </w:rPr>
              <w:t xml:space="preserve">Developers Platform</w:t>
            </w:r>
            <w:r w:rsidDel="00000000" w:rsidR="00000000" w:rsidRPr="00000000">
              <w:rPr>
                <w:rFonts w:ascii="Arial" w:cs="Arial" w:eastAsia="Arial" w:hAnsi="Arial"/>
                <w:sz w:val="20"/>
                <w:szCs w:val="20"/>
                <w:vertAlign w:val="baseline"/>
                <w:rtl w:val="0"/>
              </w:rPr>
              <w:t xml:space="preserve">. Creating and revising my share of API docs on the team's every-two-weeks release schedule. Primary architect of the Java and Perl software used by the doc team to generate the central call-based web services documentation from custom appinfo in eBay's schema. See http://apireferencedocs.codebase.ebay.com</w:t>
            </w:r>
          </w:p>
        </w:tc>
        <w:tc>
          <w:tcPr>
            <w:vAlign w:val="top"/>
          </w:tcPr>
          <w:p w:rsidR="00000000" w:rsidDel="00000000" w:rsidP="00000000" w:rsidRDefault="00000000" w:rsidRPr="00000000" w14:paraId="00000012">
            <w:pPr>
              <w:widowControl w:val="1"/>
              <w:rPr>
                <w:rFonts w:ascii="Arial" w:cs="Arial" w:eastAsia="Arial" w:hAnsi="Arial"/>
                <w:sz w:val="20"/>
                <w:szCs w:val="20"/>
                <w:vertAlign w:val="baseline"/>
              </w:rPr>
            </w:pPr>
            <w:r w:rsidDel="00000000" w:rsidR="00000000" w:rsidRPr="00000000">
              <w:rPr>
                <w:rFonts w:ascii="Arial" w:cs="Arial" w:eastAsia="Arial" w:hAnsi="Arial"/>
                <w:sz w:val="18"/>
                <w:szCs w:val="18"/>
                <w:vertAlign w:val="baseline"/>
                <w:rtl w:val="0"/>
              </w:rPr>
              <w:t xml:space="preserve">2/05-present</w:t>
            </w:r>
            <w:r w:rsidDel="00000000" w:rsidR="00000000" w:rsidRPr="00000000">
              <w:rPr>
                <w:rFonts w:ascii="Arial" w:cs="Arial" w:eastAsia="Arial" w:hAnsi="Arial"/>
                <w:sz w:val="20"/>
                <w:szCs w:val="20"/>
                <w:vertAlign w:val="baseline"/>
                <w:rtl w:val="0"/>
              </w:rPr>
              <w:t xml:space="preserve"> </w:t>
            </w:r>
          </w:p>
        </w:tc>
      </w:tr>
      <w:tr>
        <w:tc>
          <w:tcPr>
            <w:vAlign w:val="top"/>
          </w:tcPr>
          <w:p w:rsidR="00000000" w:rsidDel="00000000" w:rsidP="00000000" w:rsidRDefault="00000000" w:rsidRPr="00000000" w14:paraId="00000013">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eBay</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14">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Contract technical writer—XML API </w:t>
            </w:r>
            <w:r w:rsidDel="00000000" w:rsidR="00000000" w:rsidRPr="00000000">
              <w:rPr>
                <w:rFonts w:ascii="Arial" w:cs="Arial" w:eastAsia="Arial" w:hAnsi="Arial"/>
                <w:color w:val="0000ff"/>
                <w:sz w:val="20"/>
                <w:szCs w:val="20"/>
                <w:u w:val="single"/>
                <w:vertAlign w:val="baseline"/>
                <w:rtl w:val="0"/>
              </w:rPr>
              <w:t xml:space="preserve">Developers Platform</w:t>
            </w:r>
            <w:r w:rsidDel="00000000" w:rsidR="00000000" w:rsidRPr="00000000">
              <w:rPr>
                <w:rFonts w:ascii="Arial" w:cs="Arial" w:eastAsia="Arial" w:hAnsi="Arial"/>
                <w:sz w:val="20"/>
                <w:szCs w:val="20"/>
                <w:vertAlign w:val="baseline"/>
                <w:rtl w:val="0"/>
              </w:rPr>
              <w:t xml:space="preserve">. Updated my share of API docs on the team's every-two-weeks release schedule. Contract extended twice. </w:t>
            </w:r>
          </w:p>
        </w:tc>
        <w:tc>
          <w:tcPr>
            <w:vAlign w:val="top"/>
          </w:tcPr>
          <w:p w:rsidR="00000000" w:rsidDel="00000000" w:rsidP="00000000" w:rsidRDefault="00000000" w:rsidRPr="00000000" w14:paraId="00000015">
            <w:pPr>
              <w:widowControl w:val="1"/>
              <w:rPr>
                <w:rFonts w:ascii="Arial" w:cs="Arial" w:eastAsia="Arial" w:hAnsi="Arial"/>
                <w:sz w:val="20"/>
                <w:szCs w:val="20"/>
                <w:vertAlign w:val="baseline"/>
              </w:rPr>
            </w:pPr>
            <w:r w:rsidDel="00000000" w:rsidR="00000000" w:rsidRPr="00000000">
              <w:rPr>
                <w:rFonts w:ascii="Arial" w:cs="Arial" w:eastAsia="Arial" w:hAnsi="Arial"/>
                <w:sz w:val="18"/>
                <w:szCs w:val="18"/>
                <w:vertAlign w:val="baseline"/>
                <w:rtl w:val="0"/>
              </w:rPr>
              <w:t xml:space="preserve">7/04-02/05</w:t>
            </w:r>
            <w:r w:rsidDel="00000000" w:rsidR="00000000" w:rsidRPr="00000000">
              <w:rPr>
                <w:rFonts w:ascii="Arial" w:cs="Arial" w:eastAsia="Arial" w:hAnsi="Arial"/>
                <w:sz w:val="20"/>
                <w:szCs w:val="20"/>
                <w:vertAlign w:val="baseline"/>
                <w:rtl w:val="0"/>
              </w:rPr>
              <w:t xml:space="preserve"> </w:t>
            </w:r>
          </w:p>
        </w:tc>
      </w:tr>
      <w:tr>
        <w:tc>
          <w:tcPr>
            <w:vAlign w:val="top"/>
          </w:tcPr>
          <w:p w:rsidR="00000000" w:rsidDel="00000000" w:rsidP="00000000" w:rsidRDefault="00000000" w:rsidRPr="00000000" w14:paraId="00000016">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Informatica</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17">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Contract technologist—C++ product. Reverted existing API documentation back into source code. Enabled doxygen/javadoc via build process. Completed basic API documentation for 1000+ functions. </w:t>
            </w:r>
          </w:p>
        </w:tc>
        <w:tc>
          <w:tcPr>
            <w:vAlign w:val="top"/>
          </w:tcPr>
          <w:p w:rsidR="00000000" w:rsidDel="00000000" w:rsidP="00000000" w:rsidRDefault="00000000" w:rsidRPr="00000000" w14:paraId="00000018">
            <w:pPr>
              <w:widowControl w:val="1"/>
              <w:rPr>
                <w:rFonts w:ascii="Arial" w:cs="Arial" w:eastAsia="Arial" w:hAnsi="Arial"/>
                <w:sz w:val="20"/>
                <w:szCs w:val="20"/>
                <w:vertAlign w:val="baseline"/>
              </w:rPr>
            </w:pPr>
            <w:r w:rsidDel="00000000" w:rsidR="00000000" w:rsidRPr="00000000">
              <w:rPr>
                <w:rFonts w:ascii="Arial" w:cs="Arial" w:eastAsia="Arial" w:hAnsi="Arial"/>
                <w:sz w:val="18"/>
                <w:szCs w:val="18"/>
                <w:vertAlign w:val="baseline"/>
                <w:rtl w:val="0"/>
              </w:rPr>
              <w:t xml:space="preserve">3/04-6/04</w:t>
            </w:r>
            <w:r w:rsidDel="00000000" w:rsidR="00000000" w:rsidRPr="00000000">
              <w:rPr>
                <w:rFonts w:ascii="Arial" w:cs="Arial" w:eastAsia="Arial" w:hAnsi="Arial"/>
                <w:sz w:val="20"/>
                <w:szCs w:val="20"/>
                <w:vertAlign w:val="baseline"/>
                <w:rtl w:val="0"/>
              </w:rPr>
              <w:t xml:space="preserve"> </w:t>
            </w:r>
          </w:p>
        </w:tc>
      </w:tr>
      <w:tr>
        <w:tc>
          <w:tcPr>
            <w:vAlign w:val="top"/>
          </w:tcPr>
          <w:p w:rsidR="00000000" w:rsidDel="00000000" w:rsidP="00000000" w:rsidRDefault="00000000" w:rsidRPr="00000000" w14:paraId="00000019">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Veritas</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1A">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Contract technical writer—beta product. Converted engineering papers to formal documentation. </w:t>
            </w:r>
          </w:p>
        </w:tc>
        <w:tc>
          <w:tcPr>
            <w:vAlign w:val="top"/>
          </w:tcPr>
          <w:p w:rsidR="00000000" w:rsidDel="00000000" w:rsidP="00000000" w:rsidRDefault="00000000" w:rsidRPr="00000000" w14:paraId="0000001B">
            <w:pPr>
              <w:widowControl w:val="1"/>
              <w:rPr>
                <w:rFonts w:ascii="Arial" w:cs="Arial" w:eastAsia="Arial" w:hAnsi="Arial"/>
                <w:sz w:val="20"/>
                <w:szCs w:val="20"/>
                <w:vertAlign w:val="baseline"/>
              </w:rPr>
            </w:pPr>
            <w:r w:rsidDel="00000000" w:rsidR="00000000" w:rsidRPr="00000000">
              <w:rPr>
                <w:rFonts w:ascii="Arial" w:cs="Arial" w:eastAsia="Arial" w:hAnsi="Arial"/>
                <w:sz w:val="18"/>
                <w:szCs w:val="18"/>
                <w:vertAlign w:val="baseline"/>
                <w:rtl w:val="0"/>
              </w:rPr>
              <w:t xml:space="preserve">12/03-1/04</w:t>
            </w:r>
            <w:r w:rsidDel="00000000" w:rsidR="00000000" w:rsidRPr="00000000">
              <w:rPr>
                <w:rFonts w:ascii="Arial" w:cs="Arial" w:eastAsia="Arial" w:hAnsi="Arial"/>
                <w:sz w:val="20"/>
                <w:szCs w:val="20"/>
                <w:vertAlign w:val="baseline"/>
                <w:rtl w:val="0"/>
              </w:rPr>
              <w:t xml:space="preserve"> </w:t>
            </w:r>
          </w:p>
        </w:tc>
      </w:tr>
      <w:tr>
        <w:tc>
          <w:tcPr>
            <w:vAlign w:val="top"/>
          </w:tcPr>
          <w:p w:rsidR="00000000" w:rsidDel="00000000" w:rsidP="00000000" w:rsidRDefault="00000000" w:rsidRPr="00000000" w14:paraId="0000001C">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Savi</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1D">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Contract advisor—API documentation project and future training. </w:t>
            </w:r>
          </w:p>
        </w:tc>
        <w:tc>
          <w:tcPr>
            <w:vAlign w:val="top"/>
          </w:tcPr>
          <w:p w:rsidR="00000000" w:rsidDel="00000000" w:rsidP="00000000" w:rsidRDefault="00000000" w:rsidRPr="00000000" w14:paraId="0000001E">
            <w:pPr>
              <w:widowControl w:val="1"/>
              <w:rPr>
                <w:rFonts w:ascii="Arial" w:cs="Arial" w:eastAsia="Arial" w:hAnsi="Arial"/>
                <w:sz w:val="20"/>
                <w:szCs w:val="20"/>
                <w:vertAlign w:val="baseline"/>
              </w:rPr>
            </w:pPr>
            <w:r w:rsidDel="00000000" w:rsidR="00000000" w:rsidRPr="00000000">
              <w:rPr>
                <w:rFonts w:ascii="Arial" w:cs="Arial" w:eastAsia="Arial" w:hAnsi="Arial"/>
                <w:sz w:val="18"/>
                <w:szCs w:val="18"/>
                <w:vertAlign w:val="baseline"/>
                <w:rtl w:val="0"/>
              </w:rPr>
              <w:t xml:space="preserve">6/03</w:t>
            </w:r>
            <w:r w:rsidDel="00000000" w:rsidR="00000000" w:rsidRPr="00000000">
              <w:rPr>
                <w:rFonts w:ascii="Arial" w:cs="Arial" w:eastAsia="Arial" w:hAnsi="Arial"/>
                <w:sz w:val="20"/>
                <w:szCs w:val="20"/>
                <w:vertAlign w:val="baseline"/>
                <w:rtl w:val="0"/>
              </w:rPr>
              <w:t xml:space="preserve"> </w:t>
            </w:r>
          </w:p>
        </w:tc>
      </w:tr>
      <w:tr>
        <w:tc>
          <w:tcPr>
            <w:vAlign w:val="top"/>
          </w:tcPr>
          <w:p w:rsidR="00000000" w:rsidDel="00000000" w:rsidP="00000000" w:rsidRDefault="00000000" w:rsidRPr="00000000" w14:paraId="0000001F">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Savi</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20">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Contract technical writer—API documentation for a large Java package. </w:t>
            </w:r>
          </w:p>
        </w:tc>
        <w:tc>
          <w:tcPr>
            <w:vAlign w:val="top"/>
          </w:tcPr>
          <w:p w:rsidR="00000000" w:rsidDel="00000000" w:rsidP="00000000" w:rsidRDefault="00000000" w:rsidRPr="00000000" w14:paraId="00000021">
            <w:pPr>
              <w:widowControl w:val="1"/>
              <w:rPr>
                <w:rFonts w:ascii="Arial" w:cs="Arial" w:eastAsia="Arial" w:hAnsi="Arial"/>
                <w:sz w:val="20"/>
                <w:szCs w:val="20"/>
                <w:vertAlign w:val="baseline"/>
              </w:rPr>
            </w:pPr>
            <w:r w:rsidDel="00000000" w:rsidR="00000000" w:rsidRPr="00000000">
              <w:rPr>
                <w:rFonts w:ascii="Arial" w:cs="Arial" w:eastAsia="Arial" w:hAnsi="Arial"/>
                <w:sz w:val="18"/>
                <w:szCs w:val="18"/>
                <w:vertAlign w:val="baseline"/>
                <w:rtl w:val="0"/>
              </w:rPr>
              <w:t xml:space="preserve">10/01-12/01</w:t>
            </w:r>
            <w:r w:rsidDel="00000000" w:rsidR="00000000" w:rsidRPr="00000000">
              <w:rPr>
                <w:rFonts w:ascii="Arial" w:cs="Arial" w:eastAsia="Arial" w:hAnsi="Arial"/>
                <w:sz w:val="20"/>
                <w:szCs w:val="20"/>
                <w:vertAlign w:val="baseline"/>
                <w:rtl w:val="0"/>
              </w:rPr>
              <w:t xml:space="preserve"> </w:t>
            </w:r>
          </w:p>
        </w:tc>
      </w:tr>
      <w:tr>
        <w:tc>
          <w:tcPr>
            <w:vAlign w:val="top"/>
          </w:tcPr>
          <w:p w:rsidR="00000000" w:rsidDel="00000000" w:rsidP="00000000" w:rsidRDefault="00000000" w:rsidRPr="00000000" w14:paraId="00000022">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Phoons.com</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23">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Java/Perl programmer—multi-language web site. Developed the entire internationalized software solution for generating its tens of thousands of highly-linked web pages. Promoted "phooning" successfully (see that in Google). </w:t>
            </w:r>
          </w:p>
        </w:tc>
        <w:tc>
          <w:tcPr>
            <w:vAlign w:val="top"/>
          </w:tcPr>
          <w:p w:rsidR="00000000" w:rsidDel="00000000" w:rsidP="00000000" w:rsidRDefault="00000000" w:rsidRPr="00000000" w14:paraId="00000024">
            <w:pPr>
              <w:widowControl w:val="1"/>
              <w:rPr>
                <w:rFonts w:ascii="Arial" w:cs="Arial" w:eastAsia="Arial" w:hAnsi="Arial"/>
                <w:sz w:val="20"/>
                <w:szCs w:val="20"/>
                <w:vertAlign w:val="baseline"/>
              </w:rPr>
            </w:pPr>
            <w:r w:rsidDel="00000000" w:rsidR="00000000" w:rsidRPr="00000000">
              <w:rPr>
                <w:rFonts w:ascii="Arial" w:cs="Arial" w:eastAsia="Arial" w:hAnsi="Arial"/>
                <w:sz w:val="18"/>
                <w:szCs w:val="18"/>
                <w:vertAlign w:val="baseline"/>
                <w:rtl w:val="0"/>
              </w:rPr>
              <w:t xml:space="preserve">5/99-present</w:t>
            </w:r>
            <w:r w:rsidDel="00000000" w:rsidR="00000000" w:rsidRPr="00000000">
              <w:rPr>
                <w:rFonts w:ascii="Arial" w:cs="Arial" w:eastAsia="Arial" w:hAnsi="Arial"/>
                <w:sz w:val="20"/>
                <w:szCs w:val="20"/>
                <w:vertAlign w:val="baseline"/>
                <w:rtl w:val="0"/>
              </w:rPr>
              <w:t xml:space="preserve"> </w:t>
            </w:r>
          </w:p>
        </w:tc>
      </w:tr>
      <w:tr>
        <w:tc>
          <w:tcPr>
            <w:vAlign w:val="top"/>
          </w:tcPr>
          <w:p w:rsidR="00000000" w:rsidDel="00000000" w:rsidP="00000000" w:rsidRDefault="00000000" w:rsidRPr="00000000" w14:paraId="00000025">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(many companies)</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26">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Author/instructor—courses in </w:t>
            </w:r>
            <w:r w:rsidDel="00000000" w:rsidR="00000000" w:rsidRPr="00000000">
              <w:rPr>
                <w:rFonts w:ascii="Arial" w:cs="Arial" w:eastAsia="Arial" w:hAnsi="Arial"/>
                <w:color w:val="0000ff"/>
                <w:sz w:val="20"/>
                <w:szCs w:val="20"/>
                <w:u w:val="single"/>
                <w:vertAlign w:val="baseline"/>
                <w:rtl w:val="0"/>
              </w:rPr>
              <w:t xml:space="preserve">Documenting Java and C++ API</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color w:val="0000ff"/>
                <w:sz w:val="20"/>
                <w:szCs w:val="20"/>
                <w:u w:val="single"/>
                <w:vertAlign w:val="baseline"/>
                <w:rtl w:val="0"/>
              </w:rPr>
              <w:t xml:space="preserve">Java Programming</w:t>
            </w:r>
            <w:r w:rsidDel="00000000" w:rsidR="00000000" w:rsidRPr="00000000">
              <w:rPr>
                <w:rFonts w:ascii="Arial" w:cs="Arial" w:eastAsia="Arial" w:hAnsi="Arial"/>
                <w:sz w:val="20"/>
                <w:szCs w:val="20"/>
                <w:vertAlign w:val="baseline"/>
                <w:rtl w:val="0"/>
              </w:rPr>
              <w:t xml:space="preserve"> and </w:t>
            </w:r>
            <w:r w:rsidDel="00000000" w:rsidR="00000000" w:rsidRPr="00000000">
              <w:rPr>
                <w:rFonts w:ascii="Arial" w:cs="Arial" w:eastAsia="Arial" w:hAnsi="Arial"/>
                <w:color w:val="0000ff"/>
                <w:sz w:val="20"/>
                <w:szCs w:val="20"/>
                <w:u w:val="single"/>
                <w:vertAlign w:val="baseline"/>
                <w:rtl w:val="0"/>
              </w:rPr>
              <w:t xml:space="preserve">javadoc</w:t>
            </w:r>
            <w:r w:rsidDel="00000000" w:rsidR="00000000" w:rsidRPr="00000000">
              <w:rPr>
                <w:rFonts w:ascii="Arial" w:cs="Arial" w:eastAsia="Arial" w:hAnsi="Arial"/>
                <w:sz w:val="20"/>
                <w:szCs w:val="20"/>
                <w:vertAlign w:val="baseline"/>
                <w:rtl w:val="0"/>
              </w:rPr>
              <w:t xml:space="preserve">. See </w:t>
            </w:r>
            <w:r w:rsidDel="00000000" w:rsidR="00000000" w:rsidRPr="00000000">
              <w:rPr>
                <w:rFonts w:ascii="Arial" w:cs="Arial" w:eastAsia="Arial" w:hAnsi="Arial"/>
                <w:color w:val="0000ff"/>
                <w:sz w:val="20"/>
                <w:szCs w:val="20"/>
                <w:u w:val="single"/>
                <w:vertAlign w:val="baseline"/>
                <w:rtl w:val="0"/>
              </w:rPr>
              <w:t xml:space="preserve">http://www.phoons.com/john/classes/coursesTaught.html</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27">
            <w:pPr>
              <w:widowControl w:val="1"/>
              <w:rPr>
                <w:rFonts w:ascii="Arial" w:cs="Arial" w:eastAsia="Arial" w:hAnsi="Arial"/>
                <w:sz w:val="20"/>
                <w:szCs w:val="20"/>
                <w:vertAlign w:val="baseline"/>
              </w:rPr>
            </w:pPr>
            <w:r w:rsidDel="00000000" w:rsidR="00000000" w:rsidRPr="00000000">
              <w:rPr>
                <w:rFonts w:ascii="Arial" w:cs="Arial" w:eastAsia="Arial" w:hAnsi="Arial"/>
                <w:sz w:val="18"/>
                <w:szCs w:val="18"/>
                <w:vertAlign w:val="baseline"/>
                <w:rtl w:val="0"/>
              </w:rPr>
              <w:t xml:space="preserve">1/98-present</w:t>
            </w:r>
            <w:r w:rsidDel="00000000" w:rsidR="00000000" w:rsidRPr="00000000">
              <w:rPr>
                <w:rFonts w:ascii="Arial" w:cs="Arial" w:eastAsia="Arial" w:hAnsi="Arial"/>
                <w:sz w:val="20"/>
                <w:szCs w:val="20"/>
                <w:vertAlign w:val="baseline"/>
                <w:rtl w:val="0"/>
              </w:rPr>
              <w:t xml:space="preserve"> </w:t>
            </w:r>
          </w:p>
        </w:tc>
      </w:tr>
      <w:tr>
        <w:tc>
          <w:tcPr>
            <w:vAlign w:val="top"/>
          </w:tcPr>
          <w:p w:rsidR="00000000" w:rsidDel="00000000" w:rsidP="00000000" w:rsidRDefault="00000000" w:rsidRPr="00000000" w14:paraId="00000028">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Sun Microsystems</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29">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Sole (contract) technical writer—load testing application written in Java. Delivered installation guide, user's guide, API reference and usage, and tutorial. / Programmer. Assisted developers. / Technologist. Repaired and improved scripts for generating ps/pdf/html directly from FrameMaker source files. </w:t>
            </w:r>
          </w:p>
        </w:tc>
        <w:tc>
          <w:tcPr>
            <w:vAlign w:val="top"/>
          </w:tcPr>
          <w:p w:rsidR="00000000" w:rsidDel="00000000" w:rsidP="00000000" w:rsidRDefault="00000000" w:rsidRPr="00000000" w14:paraId="0000002A">
            <w:pPr>
              <w:widowControl w:val="1"/>
              <w:rPr>
                <w:rFonts w:ascii="Arial" w:cs="Arial" w:eastAsia="Arial" w:hAnsi="Arial"/>
                <w:sz w:val="20"/>
                <w:szCs w:val="20"/>
                <w:vertAlign w:val="baseline"/>
              </w:rPr>
            </w:pPr>
            <w:r w:rsidDel="00000000" w:rsidR="00000000" w:rsidRPr="00000000">
              <w:rPr>
                <w:rFonts w:ascii="Arial" w:cs="Arial" w:eastAsia="Arial" w:hAnsi="Arial"/>
                <w:sz w:val="18"/>
                <w:szCs w:val="18"/>
                <w:vertAlign w:val="baseline"/>
                <w:rtl w:val="0"/>
              </w:rPr>
              <w:t xml:space="preserve">9/97-10/99</w:t>
            </w:r>
            <w:r w:rsidDel="00000000" w:rsidR="00000000" w:rsidRPr="00000000">
              <w:rPr>
                <w:rFonts w:ascii="Arial" w:cs="Arial" w:eastAsia="Arial" w:hAnsi="Arial"/>
                <w:sz w:val="20"/>
                <w:szCs w:val="20"/>
                <w:vertAlign w:val="baseline"/>
                <w:rtl w:val="0"/>
              </w:rPr>
              <w:t xml:space="preserve"> </w:t>
            </w:r>
          </w:p>
        </w:tc>
      </w:tr>
      <w:tr>
        <w:tc>
          <w:tcPr>
            <w:vAlign w:val="top"/>
          </w:tcPr>
          <w:p w:rsidR="00000000" w:rsidDel="00000000" w:rsidP="00000000" w:rsidRDefault="00000000" w:rsidRPr="00000000" w14:paraId="0000002B">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Oracle</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2C">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Team lead, technical writer—electronic commerce application written in Java. Delivered administrator's and user's guides, and API reference. Wrote software to generate FrameMaker API documentation directly from object model description text. Wrote scripts to generate ps/pdf/html directly from FrameMaker source files. </w:t>
            </w:r>
          </w:p>
        </w:tc>
        <w:tc>
          <w:tcPr>
            <w:vAlign w:val="top"/>
          </w:tcPr>
          <w:p w:rsidR="00000000" w:rsidDel="00000000" w:rsidP="00000000" w:rsidRDefault="00000000" w:rsidRPr="00000000" w14:paraId="0000002D">
            <w:pPr>
              <w:widowControl w:val="1"/>
              <w:rPr>
                <w:rFonts w:ascii="Arial" w:cs="Arial" w:eastAsia="Arial" w:hAnsi="Arial"/>
                <w:sz w:val="20"/>
                <w:szCs w:val="20"/>
                <w:vertAlign w:val="baseline"/>
              </w:rPr>
            </w:pPr>
            <w:r w:rsidDel="00000000" w:rsidR="00000000" w:rsidRPr="00000000">
              <w:rPr>
                <w:rFonts w:ascii="Arial" w:cs="Arial" w:eastAsia="Arial" w:hAnsi="Arial"/>
                <w:sz w:val="18"/>
                <w:szCs w:val="18"/>
                <w:vertAlign w:val="baseline"/>
                <w:rtl w:val="0"/>
              </w:rPr>
              <w:t xml:space="preserve">7/96-8/97</w:t>
            </w:r>
            <w:r w:rsidDel="00000000" w:rsidR="00000000" w:rsidRPr="00000000">
              <w:rPr>
                <w:rFonts w:ascii="Arial" w:cs="Arial" w:eastAsia="Arial" w:hAnsi="Arial"/>
                <w:sz w:val="20"/>
                <w:szCs w:val="20"/>
                <w:vertAlign w:val="baseline"/>
                <w:rtl w:val="0"/>
              </w:rPr>
              <w:t xml:space="preserve"> </w:t>
            </w:r>
          </w:p>
        </w:tc>
      </w:tr>
      <w:tr>
        <w:tc>
          <w:tcPr>
            <w:vAlign w:val="top"/>
          </w:tcPr>
          <w:p w:rsidR="00000000" w:rsidDel="00000000" w:rsidP="00000000" w:rsidRDefault="00000000" w:rsidRPr="00000000" w14:paraId="0000002E">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IBM</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2F">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Engineering trainer, internal customer support—3D CAD software and Unix. Developed corporate training material. Wrote software to convert SGML training documentation into HTML (early web days). </w:t>
            </w:r>
          </w:p>
        </w:tc>
        <w:tc>
          <w:tcPr>
            <w:vAlign w:val="top"/>
          </w:tcPr>
          <w:p w:rsidR="00000000" w:rsidDel="00000000" w:rsidP="00000000" w:rsidRDefault="00000000" w:rsidRPr="00000000" w14:paraId="00000030">
            <w:pPr>
              <w:widowControl w:val="1"/>
              <w:rPr>
                <w:rFonts w:ascii="Arial" w:cs="Arial" w:eastAsia="Arial" w:hAnsi="Arial"/>
                <w:sz w:val="20"/>
                <w:szCs w:val="20"/>
                <w:vertAlign w:val="baseline"/>
              </w:rPr>
            </w:pPr>
            <w:r w:rsidDel="00000000" w:rsidR="00000000" w:rsidRPr="00000000">
              <w:rPr>
                <w:rFonts w:ascii="Arial" w:cs="Arial" w:eastAsia="Arial" w:hAnsi="Arial"/>
                <w:sz w:val="18"/>
                <w:szCs w:val="18"/>
                <w:vertAlign w:val="baseline"/>
                <w:rtl w:val="0"/>
              </w:rPr>
              <w:t xml:space="preserve">8/88-1/96</w:t>
            </w:r>
            <w:r w:rsidDel="00000000" w:rsidR="00000000" w:rsidRPr="00000000">
              <w:rPr>
                <w:rFonts w:ascii="Arial" w:cs="Arial" w:eastAsia="Arial" w:hAnsi="Arial"/>
                <w:sz w:val="20"/>
                <w:szCs w:val="20"/>
                <w:vertAlign w:val="baseline"/>
                <w:rtl w:val="0"/>
              </w:rPr>
              <w:t xml:space="preserve"> </w:t>
            </w:r>
          </w:p>
        </w:tc>
      </w:tr>
    </w:tbl>
    <w:p w:rsidR="00000000" w:rsidDel="00000000" w:rsidP="00000000" w:rsidRDefault="00000000" w:rsidRPr="00000000" w14:paraId="00000031">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32">
      <w:pPr>
        <w:widowControl w:val="1"/>
        <w:rPr>
          <w:rFonts w:ascii="Arial" w:cs="Arial" w:eastAsia="Arial" w:hAnsi="Arial"/>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33">
      <w:pPr>
        <w:widowControl w:val="1"/>
        <w:jc w:val="center"/>
        <w:rPr>
          <w:rFonts w:ascii="Arial" w:cs="Arial" w:eastAsia="Arial" w:hAnsi="Arial"/>
          <w:sz w:val="20"/>
          <w:szCs w:val="20"/>
          <w:vertAlign w:val="baseline"/>
        </w:rPr>
      </w:pPr>
      <w:r w:rsidDel="00000000" w:rsidR="00000000" w:rsidRPr="00000000">
        <w:rPr>
          <w:rFonts w:ascii="Arial" w:cs="Arial" w:eastAsia="Arial" w:hAnsi="Arial"/>
          <w:b w:val="1"/>
          <w:vertAlign w:val="baseline"/>
          <w:rtl w:val="0"/>
        </w:rPr>
        <w:t xml:space="preserve">Education</w:t>
      </w:r>
      <w:r w:rsidDel="00000000" w:rsidR="00000000" w:rsidRPr="00000000">
        <w:rPr>
          <w:rFonts w:ascii="Arial" w:cs="Arial" w:eastAsia="Arial" w:hAnsi="Arial"/>
          <w:sz w:val="20"/>
          <w:szCs w:val="20"/>
          <w:vertAlign w:val="baseline"/>
          <w:rtl w:val="0"/>
        </w:rPr>
        <w:t xml:space="preserve"> </w:t>
      </w:r>
    </w:p>
    <w:tbl>
      <w:tblPr>
        <w:tblStyle w:val="Table3"/>
        <w:tblW w:w="10498.0" w:type="dxa"/>
        <w:jc w:val="center"/>
        <w:tblLayout w:type="fixed"/>
        <w:tblLook w:val="0000"/>
      </w:tblPr>
      <w:tblGrid>
        <w:gridCol w:w="9395"/>
        <w:gridCol w:w="1103"/>
        <w:tblGridChange w:id="0">
          <w:tblGrid>
            <w:gridCol w:w="9395"/>
            <w:gridCol w:w="1103"/>
          </w:tblGrid>
        </w:tblGridChange>
      </w:tblGrid>
      <w:tr>
        <w:tc>
          <w:tcPr>
            <w:vAlign w:val="top"/>
          </w:tcPr>
          <w:p w:rsidR="00000000" w:rsidDel="00000000" w:rsidP="00000000" w:rsidRDefault="00000000" w:rsidRPr="00000000" w14:paraId="00000034">
            <w:pPr>
              <w:widowControl w:val="1"/>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Self-taught</w:t>
            </w:r>
            <w:r w:rsidDel="00000000" w:rsidR="00000000" w:rsidRPr="00000000">
              <w:rPr>
                <w:rFonts w:ascii="Arial" w:cs="Arial" w:eastAsia="Arial" w:hAnsi="Arial"/>
                <w:sz w:val="20"/>
                <w:szCs w:val="20"/>
                <w:vertAlign w:val="baseline"/>
                <w:rtl w:val="0"/>
              </w:rPr>
              <w:t xml:space="preserve">     Java 2/AWT • Frame macros • WebWorks • javadoc • UNIX, CGI scripts • Flash • Illustrator</w:t>
            </w:r>
          </w:p>
        </w:tc>
        <w:tc>
          <w:tcPr>
            <w:vAlign w:val="top"/>
          </w:tcPr>
          <w:p w:rsidR="00000000" w:rsidDel="00000000" w:rsidP="00000000" w:rsidRDefault="00000000" w:rsidRPr="00000000" w14:paraId="00000035">
            <w:pPr>
              <w:widowControl w:val="1"/>
              <w:rPr>
                <w:rFonts w:ascii="Arial" w:cs="Arial" w:eastAsia="Arial" w:hAnsi="Arial"/>
                <w:sz w:val="20"/>
                <w:szCs w:val="20"/>
                <w:vertAlign w:val="baseline"/>
              </w:rPr>
            </w:pPr>
            <w:r w:rsidDel="00000000" w:rsidR="00000000" w:rsidRPr="00000000">
              <w:rPr>
                <w:rFonts w:ascii="Arial" w:cs="Arial" w:eastAsia="Arial" w:hAnsi="Arial"/>
                <w:sz w:val="18"/>
                <w:szCs w:val="18"/>
                <w:vertAlign w:val="baseline"/>
                <w:rtl w:val="0"/>
              </w:rPr>
              <w:t xml:space="preserve">1996+</w:t>
            </w:r>
            <w:r w:rsidDel="00000000" w:rsidR="00000000" w:rsidRPr="00000000">
              <w:rPr>
                <w:rFonts w:ascii="Arial" w:cs="Arial" w:eastAsia="Arial" w:hAnsi="Arial"/>
                <w:sz w:val="20"/>
                <w:szCs w:val="20"/>
                <w:vertAlign w:val="baseline"/>
                <w:rtl w:val="0"/>
              </w:rPr>
              <w:t xml:space="preserve"> </w:t>
            </w:r>
          </w:p>
        </w:tc>
      </w:tr>
      <w:tr>
        <w:tc>
          <w:tcPr>
            <w:vAlign w:val="top"/>
          </w:tcPr>
          <w:p w:rsidR="00000000" w:rsidDel="00000000" w:rsidP="00000000" w:rsidRDefault="00000000" w:rsidRPr="00000000" w14:paraId="00000036">
            <w:pPr>
              <w:widowControl w:val="1"/>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UCSC Extension</w:t>
            </w:r>
            <w:r w:rsidDel="00000000" w:rsidR="00000000" w:rsidRPr="00000000">
              <w:rPr>
                <w:rFonts w:ascii="Arial" w:cs="Arial" w:eastAsia="Arial" w:hAnsi="Arial"/>
                <w:sz w:val="20"/>
                <w:szCs w:val="20"/>
                <w:vertAlign w:val="baseline"/>
                <w:rtl w:val="0"/>
              </w:rPr>
              <w:t xml:space="preserve">     Certificate in C++/OO-Programming (1996) • Perl/CGI • Java Servlets • </w:t>
              <w:br w:type="textWrapping"/>
              <w:t xml:space="preserve">    EJB with WebLogic • J2ME/Wireless • JavaBeans • Macromedia Director/Lingo </w:t>
            </w:r>
          </w:p>
        </w:tc>
        <w:tc>
          <w:tcPr>
            <w:vAlign w:val="top"/>
          </w:tcPr>
          <w:p w:rsidR="00000000" w:rsidDel="00000000" w:rsidP="00000000" w:rsidRDefault="00000000" w:rsidRPr="00000000" w14:paraId="00000037">
            <w:pPr>
              <w:widowControl w:val="1"/>
              <w:rPr>
                <w:rFonts w:ascii="Arial" w:cs="Arial" w:eastAsia="Arial" w:hAnsi="Arial"/>
                <w:sz w:val="20"/>
                <w:szCs w:val="20"/>
                <w:vertAlign w:val="baseline"/>
              </w:rPr>
            </w:pPr>
            <w:r w:rsidDel="00000000" w:rsidR="00000000" w:rsidRPr="00000000">
              <w:rPr>
                <w:rFonts w:ascii="Arial" w:cs="Arial" w:eastAsia="Arial" w:hAnsi="Arial"/>
                <w:sz w:val="18"/>
                <w:szCs w:val="18"/>
                <w:vertAlign w:val="baseline"/>
                <w:rtl w:val="0"/>
              </w:rPr>
              <w:t xml:space="preserve">1996+</w:t>
            </w:r>
            <w:r w:rsidDel="00000000" w:rsidR="00000000" w:rsidRPr="00000000">
              <w:rPr>
                <w:rtl w:val="0"/>
              </w:rPr>
            </w:r>
          </w:p>
        </w:tc>
      </w:tr>
      <w:tr>
        <w:tc>
          <w:tcPr>
            <w:vAlign w:val="top"/>
          </w:tcPr>
          <w:p w:rsidR="00000000" w:rsidDel="00000000" w:rsidP="00000000" w:rsidRDefault="00000000" w:rsidRPr="00000000" w14:paraId="00000038">
            <w:pPr>
              <w:widowControl w:val="1"/>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De Anza College</w:t>
            </w:r>
            <w:r w:rsidDel="00000000" w:rsidR="00000000" w:rsidRPr="00000000">
              <w:rPr>
                <w:rFonts w:ascii="Arial" w:cs="Arial" w:eastAsia="Arial" w:hAnsi="Arial"/>
                <w:sz w:val="20"/>
                <w:szCs w:val="20"/>
                <w:vertAlign w:val="baseline"/>
                <w:rtl w:val="0"/>
              </w:rPr>
              <w:t xml:space="preserve">     Certificate in Technical Writing </w:t>
            </w:r>
          </w:p>
        </w:tc>
        <w:tc>
          <w:tcPr>
            <w:vAlign w:val="top"/>
          </w:tcPr>
          <w:p w:rsidR="00000000" w:rsidDel="00000000" w:rsidP="00000000" w:rsidRDefault="00000000" w:rsidRPr="00000000" w14:paraId="00000039">
            <w:pPr>
              <w:widowControl w:val="1"/>
              <w:rPr>
                <w:rFonts w:ascii="Arial" w:cs="Arial" w:eastAsia="Arial" w:hAnsi="Arial"/>
                <w:sz w:val="20"/>
                <w:szCs w:val="20"/>
                <w:vertAlign w:val="baseline"/>
              </w:rPr>
            </w:pPr>
            <w:r w:rsidDel="00000000" w:rsidR="00000000" w:rsidRPr="00000000">
              <w:rPr>
                <w:rFonts w:ascii="Arial" w:cs="Arial" w:eastAsia="Arial" w:hAnsi="Arial"/>
                <w:sz w:val="18"/>
                <w:szCs w:val="18"/>
                <w:vertAlign w:val="baseline"/>
                <w:rtl w:val="0"/>
              </w:rPr>
              <w:t xml:space="preserve">1991</w:t>
            </w:r>
            <w:r w:rsidDel="00000000" w:rsidR="00000000" w:rsidRPr="00000000">
              <w:rPr>
                <w:rFonts w:ascii="Arial" w:cs="Arial" w:eastAsia="Arial" w:hAnsi="Arial"/>
                <w:sz w:val="20"/>
                <w:szCs w:val="20"/>
                <w:vertAlign w:val="baseline"/>
                <w:rtl w:val="0"/>
              </w:rPr>
              <w:t xml:space="preserve"> </w:t>
            </w:r>
          </w:p>
        </w:tc>
      </w:tr>
      <w:tr>
        <w:tc>
          <w:tcPr>
            <w:vAlign w:val="top"/>
          </w:tcPr>
          <w:p w:rsidR="00000000" w:rsidDel="00000000" w:rsidP="00000000" w:rsidRDefault="00000000" w:rsidRPr="00000000" w14:paraId="0000003A">
            <w:pPr>
              <w:widowControl w:val="1"/>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Cal Poly San Luis Obispo</w:t>
            </w:r>
            <w:r w:rsidDel="00000000" w:rsidR="00000000" w:rsidRPr="00000000">
              <w:rPr>
                <w:rFonts w:ascii="Arial" w:cs="Arial" w:eastAsia="Arial" w:hAnsi="Arial"/>
                <w:sz w:val="20"/>
                <w:szCs w:val="20"/>
                <w:vertAlign w:val="baseline"/>
                <w:rtl w:val="0"/>
              </w:rPr>
              <w:t xml:space="preserve">     BS Mechanical Engineering </w:t>
            </w:r>
          </w:p>
        </w:tc>
        <w:tc>
          <w:tcPr>
            <w:vAlign w:val="top"/>
          </w:tcPr>
          <w:p w:rsidR="00000000" w:rsidDel="00000000" w:rsidP="00000000" w:rsidRDefault="00000000" w:rsidRPr="00000000" w14:paraId="0000003B">
            <w:pPr>
              <w:widowControl w:val="1"/>
              <w:rPr>
                <w:rFonts w:ascii="Arial" w:cs="Arial" w:eastAsia="Arial" w:hAnsi="Arial"/>
                <w:sz w:val="20"/>
                <w:szCs w:val="20"/>
                <w:vertAlign w:val="baseline"/>
              </w:rPr>
            </w:pPr>
            <w:r w:rsidDel="00000000" w:rsidR="00000000" w:rsidRPr="00000000">
              <w:rPr>
                <w:rFonts w:ascii="Arial" w:cs="Arial" w:eastAsia="Arial" w:hAnsi="Arial"/>
                <w:sz w:val="18"/>
                <w:szCs w:val="18"/>
                <w:vertAlign w:val="baseline"/>
                <w:rtl w:val="0"/>
              </w:rPr>
              <w:t xml:space="preserve">1985</w:t>
            </w:r>
            <w:r w:rsidDel="00000000" w:rsidR="00000000" w:rsidRPr="00000000">
              <w:rPr>
                <w:rFonts w:ascii="Arial" w:cs="Arial" w:eastAsia="Arial" w:hAnsi="Arial"/>
                <w:sz w:val="20"/>
                <w:szCs w:val="20"/>
                <w:vertAlign w:val="baseline"/>
                <w:rtl w:val="0"/>
              </w:rPr>
              <w:t xml:space="preserve"> </w:t>
            </w:r>
          </w:p>
        </w:tc>
      </w:tr>
    </w:tbl>
    <w:p w:rsidR="00000000" w:rsidDel="00000000" w:rsidP="00000000" w:rsidRDefault="00000000" w:rsidRPr="00000000" w14:paraId="0000003C">
      <w:pPr>
        <w:widowControl w:val="1"/>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D">
      <w:pPr>
        <w:widowControl w:val="1"/>
        <w:jc w:val="center"/>
        <w:rPr>
          <w:rFonts w:ascii="Arial" w:cs="Arial" w:eastAsia="Arial" w:hAnsi="Arial"/>
          <w:sz w:val="20"/>
          <w:szCs w:val="20"/>
          <w:vertAlign w:val="baseline"/>
        </w:rPr>
      </w:pPr>
      <w:r w:rsidDel="00000000" w:rsidR="00000000" w:rsidRPr="00000000">
        <w:rPr>
          <w:rFonts w:ascii="Arial" w:cs="Arial" w:eastAsia="Arial" w:hAnsi="Arial"/>
          <w:b w:val="1"/>
          <w:vertAlign w:val="baseline"/>
          <w:rtl w:val="0"/>
        </w:rPr>
        <w:t xml:space="preserve">Application and Language Experience</w:t>
      </w:r>
      <w:r w:rsidDel="00000000" w:rsidR="00000000" w:rsidRPr="00000000">
        <w:rPr>
          <w:rFonts w:ascii="Arial" w:cs="Arial" w:eastAsia="Arial" w:hAnsi="Arial"/>
          <w:sz w:val="20"/>
          <w:szCs w:val="20"/>
          <w:vertAlign w:val="baseline"/>
          <w:rtl w:val="0"/>
        </w:rPr>
        <w:t xml:space="preserve"> </w:t>
      </w:r>
    </w:p>
    <w:tbl>
      <w:tblPr>
        <w:tblStyle w:val="Table4"/>
        <w:tblW w:w="10500.0" w:type="dxa"/>
        <w:jc w:val="center"/>
        <w:tblLayout w:type="fixed"/>
        <w:tblLook w:val="0000"/>
      </w:tblPr>
      <w:tblGrid>
        <w:gridCol w:w="1612"/>
        <w:gridCol w:w="3700"/>
        <w:gridCol w:w="1467"/>
        <w:gridCol w:w="3721"/>
        <w:tblGridChange w:id="0">
          <w:tblGrid>
            <w:gridCol w:w="1612"/>
            <w:gridCol w:w="3700"/>
            <w:gridCol w:w="1467"/>
            <w:gridCol w:w="3721"/>
          </w:tblGrid>
        </w:tblGridChange>
      </w:tblGrid>
      <w:tr>
        <w:tc>
          <w:tcPr>
            <w:vAlign w:val="top"/>
          </w:tcPr>
          <w:p w:rsidR="00000000" w:rsidDel="00000000" w:rsidP="00000000" w:rsidRDefault="00000000" w:rsidRPr="00000000" w14:paraId="0000003E">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Documentation</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3F">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HTML/CSS • FrameMaker • WebWorks • RoboHelp</w:t>
            </w:r>
          </w:p>
        </w:tc>
        <w:tc>
          <w:tcPr>
            <w:vAlign w:val="top"/>
          </w:tcPr>
          <w:p w:rsidR="00000000" w:rsidDel="00000000" w:rsidP="00000000" w:rsidRDefault="00000000" w:rsidRPr="00000000" w14:paraId="00000040">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Programming</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41">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Java 2/Swing • Perl/CGI • UNIX scripts </w:t>
            </w:r>
          </w:p>
        </w:tc>
      </w:tr>
      <w:tr>
        <w:tc>
          <w:tcPr>
            <w:vAlign w:val="top"/>
          </w:tcPr>
          <w:p w:rsidR="00000000" w:rsidDel="00000000" w:rsidP="00000000" w:rsidRDefault="00000000" w:rsidRPr="00000000" w14:paraId="00000042">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Platforms</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43">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Unix • Windows • Mac </w:t>
            </w:r>
          </w:p>
        </w:tc>
        <w:tc>
          <w:tcPr>
            <w:vAlign w:val="top"/>
          </w:tcPr>
          <w:p w:rsidR="00000000" w:rsidDel="00000000" w:rsidP="00000000" w:rsidRDefault="00000000" w:rsidRPr="00000000" w14:paraId="00000044">
            <w:pPr>
              <w:widowControl w:val="1"/>
              <w:jc w:val="right"/>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Multimedia</w:t>
            </w:r>
            <w:r w:rsidDel="00000000" w:rsidR="00000000" w:rsidRPr="00000000">
              <w:rPr>
                <w:rFonts w:ascii="Arial" w:cs="Arial" w:eastAsia="Arial" w:hAnsi="Arial"/>
                <w:sz w:val="20"/>
                <w:szCs w:val="20"/>
                <w:vertAlign w:val="baseline"/>
                <w:rtl w:val="0"/>
              </w:rPr>
              <w:t xml:space="preserve"> </w:t>
            </w:r>
          </w:p>
        </w:tc>
        <w:tc>
          <w:tcPr>
            <w:vAlign w:val="top"/>
          </w:tcPr>
          <w:p w:rsidR="00000000" w:rsidDel="00000000" w:rsidP="00000000" w:rsidRDefault="00000000" w:rsidRPr="00000000" w14:paraId="00000045">
            <w:pPr>
              <w:widowControl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PhotoImpact • PhotoShop </w:t>
            </w:r>
          </w:p>
        </w:tc>
      </w:tr>
    </w:tbl>
    <w:p w:rsidR="00000000" w:rsidDel="00000000" w:rsidP="00000000" w:rsidRDefault="00000000" w:rsidRPr="00000000" w14:paraId="00000046">
      <w:pPr>
        <w:widowControl w:val="1"/>
        <w:jc w:val="center"/>
        <w:rPr>
          <w:rFonts w:ascii="Arial" w:cs="Arial" w:eastAsia="Arial" w:hAnsi="Arial"/>
          <w:sz w:val="20"/>
          <w:szCs w:val="20"/>
          <w:vertAlign w:val="baseline"/>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5.0" w:type="dxa"/>
        <w:bottom w:w="0.0" w:type="dxa"/>
        <w:right w:w="45.0" w:type="dxa"/>
      </w:tblCellMar>
    </w:tblPr>
  </w:style>
  <w:style w:type="table" w:styleId="Table2">
    <w:basedOn w:val="TableNormal"/>
    <w:tblPr>
      <w:tblStyleRowBandSize w:val="1"/>
      <w:tblStyleColBandSize w:val="1"/>
      <w:tblCellMar>
        <w:top w:w="0.0" w:type="dxa"/>
        <w:left w:w="45.0" w:type="dxa"/>
        <w:bottom w:w="0.0" w:type="dxa"/>
        <w:right w:w="45.0" w:type="dxa"/>
      </w:tblCellMar>
    </w:tblPr>
  </w:style>
  <w:style w:type="table" w:styleId="Table3">
    <w:basedOn w:val="TableNormal"/>
    <w:tblPr>
      <w:tblStyleRowBandSize w:val="1"/>
      <w:tblStyleColBandSize w:val="1"/>
      <w:tblCellMar>
        <w:top w:w="0.0" w:type="dxa"/>
        <w:left w:w="45.0" w:type="dxa"/>
        <w:bottom w:w="0.0" w:type="dxa"/>
        <w:right w:w="45.0" w:type="dxa"/>
      </w:tblCellMar>
    </w:tblPr>
  </w:style>
  <w:style w:type="table" w:styleId="Table4">
    <w:basedOn w:val="TableNormal"/>
    <w:tblPr>
      <w:tblStyleRowBandSize w:val="1"/>
      <w:tblStyleColBandSize w:val="1"/>
      <w:tblCellMar>
        <w:top w:w="0.0" w:type="dxa"/>
        <w:left w:w="45.0" w:type="dxa"/>
        <w:bottom w:w="0.0" w:type="dxa"/>
        <w:right w:w="4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