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MICHELLE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ANALYST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Maximizes business value through collaborative leadership, ethics and integrity.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SCIENCE AND ENGINEERING EXPERIENCE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Missouri State University, Springfield, MO– June 2013-July 2013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Analyst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Cum sociisnatoquepenatibus et magnis dis parturient montes, nasceturridiculusmus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Crasfaucibuscondimentumodio. Sed ac ligula. Aliquam at eros. Etiam at ligula et tellusullamcorperultrices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TeleTech, Springfield, MO – July 2012-August 2012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Accounting Associate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In fermentum, lorem non cursusporttitor, diamurnaaccumsan lacus, sedinterdumwisinibhnecnisl. Uttinciduntvolutpaturna. Mauriseleifendnullaegetmauris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Sedcursus quam id felis. Curabiturposuere quam velnibh. Crasdapibusdapibusnisl. Vestibulumquis dolor a felisconguevehicula. Maecenas pedepurus, tristique ac, tempus eget, egestasquis, mauris. Curabitur non eros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Pearl Technical College, Springfield, MO – May 2011-June 2012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 Billing Coordinator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Nullamhendreritbibendumjusto. Fusceiaculis, estquislaciniapretium, pedemetusmolestie lacus, at gravidawisi ante at libero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Quisqueornareplaceratrisus. Utmolestie magna at mi. Integer aliquetmaurisetnibh. Utmattis ligula posuerevelit. Nuncsagittis. Curabiturvariusfringillanisl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Duispretium mi euismoderat. Maecenas id augue. Nam vulputate. Duis a quam non nequelobortismalesuada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Aliquameratvolutpat. Sed at lorem in nuncportatristique. Proinnecaugue. Quisquealiquamtempor magna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Sunrise Associates, Springfield, MO – January 2011 - May 2013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Operations Director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Suspendissedapibuslorempellentesque magna. Integer nulla. Donecblanditfeugiat ligula. Donechendrerit, felis et imperdieteuismod, purusipsumpretiummetus, in lacinianullanislegetsapien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Donecutest in lectusconsequatconsequat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OTHER EXPERIENCE AND ACTIVITIES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Sales Assistant</w:t>
      </w:r>
      <w:r w:rsidDel="00000000" w:rsidR="00000000" w:rsidRPr="00000000">
        <w:rPr>
          <w:rtl w:val="0"/>
        </w:rPr>
        <w:t xml:space="preserve">, Aliquameratvolutpat. Sed at lorem in nuncportatristique – September 2013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Accountant Assistant</w:t>
      </w:r>
      <w:r w:rsidDel="00000000" w:rsidR="00000000" w:rsidRPr="00000000">
        <w:rPr>
          <w:rtl w:val="0"/>
        </w:rPr>
        <w:t xml:space="preserve">, Proinnecaugue. Quisquealiquamtempor magna – September 2013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Patient Coordinator</w:t>
      </w:r>
      <w:r w:rsidDel="00000000" w:rsidR="00000000" w:rsidRPr="00000000">
        <w:rPr>
          <w:rtl w:val="0"/>
        </w:rPr>
        <w:t xml:space="preserve">, Pellentesque habitant morbitristiquesenectus – September 2011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Financial Analyst</w:t>
      </w:r>
      <w:r w:rsidDel="00000000" w:rsidR="00000000" w:rsidRPr="00000000">
        <w:rPr>
          <w:rtl w:val="0"/>
        </w:rPr>
        <w:t xml:space="preserve">, Maecenas odio dolor, vulputatevel, auctor ac, accumsan id – September 2010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Accountant</w:t>
      </w:r>
      <w:r w:rsidDel="00000000" w:rsidR="00000000" w:rsidRPr="00000000">
        <w:rPr>
          <w:rtl w:val="0"/>
        </w:rPr>
        <w:t xml:space="preserve">, Pellentesquecursussagittisfelis.Pellentesqueporttitor – September 2011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0"/>
          <w:szCs w:val="20"/>
          <w:rtl w:val="0"/>
        </w:rPr>
        <w:t xml:space="preserve">Assistant Director</w:t>
      </w:r>
      <w:r w:rsidDel="00000000" w:rsidR="00000000" w:rsidRPr="00000000">
        <w:rPr>
          <w:rtl w:val="0"/>
        </w:rPr>
        <w:t xml:space="preserve">, Cras non magna vel ante adipiscin grhoncus – September 2010 </w:t>
      </w:r>
    </w:p>
    <w:p w:rsidR="00000000" w:rsidDel="00000000" w:rsidP="00000000" w:rsidRDefault="00000000" w:rsidRPr="00000000" w14:paraId="0000001E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International Business College, Fort Wayne, IN – May 2013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Associates of Science in Finance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International Business College, Fort Wayne, IN – May 2013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80" w:line="276" w:lineRule="auto"/>
        <w:ind w:left="1440" w:right="0" w:hanging="360"/>
        <w:jc w:val="left"/>
        <w:rPr/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7f7f7f"/>
          <w:sz w:val="20"/>
          <w:szCs w:val="20"/>
          <w:u w:val="none"/>
          <w:shd w:fill="auto" w:val="clear"/>
          <w:vertAlign w:val="baseline"/>
          <w:rtl w:val="0"/>
        </w:rPr>
        <w:t xml:space="preserve">Bachelors of Science in Business Management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color w:val="7f7f7f"/>
        <w:lang w:val="en-US"/>
      </w:rPr>
    </w:rPrDefault>
    <w:pPrDefault>
      <w:pPr>
        <w:spacing w:after="80" w:before="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00" w:lineRule="auto"/>
      <w:jc w:val="center"/>
    </w:pPr>
    <w:rPr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mallCaps w:val="1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