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40" w:lineRule="auto"/>
        <w:ind w:left="160"/>
        <w:rPr>
          <w:rFonts w:ascii="Arial" w:cs="Arial" w:eastAsia="Arial" w:hAnsi="Arial"/>
          <w:sz w:val="38"/>
          <w:szCs w:val="38"/>
        </w:rPr>
      </w:pPr>
      <w:r w:rsidDel="00000000" w:rsidR="00000000" w:rsidRPr="00000000">
        <w:rPr>
          <w:rFonts w:ascii="Arial" w:cs="Arial" w:eastAsia="Arial" w:hAnsi="Arial"/>
          <w:sz w:val="38"/>
          <w:szCs w:val="38"/>
          <w:rtl w:val="0"/>
        </w:rPr>
        <w:t xml:space="preserve">Gabriel Lopez Zenarosa</w:t>
      </w:r>
    </w:p>
    <w:p w:rsidR="00000000" w:rsidDel="00000000" w:rsidP="00000000" w:rsidRDefault="00000000" w:rsidRPr="00000000" w14:paraId="00000002">
      <w:pPr>
        <w:spacing w:before="83" w:line="240" w:lineRule="auto"/>
        <w:ind w:left="160"/>
        <w:rPr>
          <w:rFonts w:ascii="Arial" w:cs="Arial" w:eastAsia="Arial" w:hAnsi="Arial"/>
          <w:sz w:val="16"/>
          <w:szCs w:val="16"/>
        </w:rPr>
      </w:pPr>
      <w:r w:rsidDel="00000000" w:rsidR="00000000" w:rsidRPr="00000000">
        <w:br w:type="column"/>
      </w:r>
      <w:r w:rsidDel="00000000" w:rsidR="00000000" w:rsidRPr="00000000">
        <w:rPr>
          <w:rFonts w:ascii="Arial" w:cs="Arial" w:eastAsia="Arial" w:hAnsi="Arial"/>
          <w:sz w:val="16"/>
          <w:szCs w:val="16"/>
          <w:rtl w:val="0"/>
        </w:rPr>
        <w:t xml:space="preserve">3700 O'Hara Street, Benedum Hall 1048</w:t>
      </w:r>
    </w:p>
    <w:p w:rsidR="00000000" w:rsidDel="00000000" w:rsidP="00000000" w:rsidRDefault="00000000" w:rsidRPr="00000000" w14:paraId="00000003">
      <w:pPr>
        <w:spacing w:line="240" w:lineRule="auto"/>
        <w:ind w:left="160"/>
        <w:rPr>
          <w:rFonts w:ascii="Arial" w:cs="Arial" w:eastAsia="Arial" w:hAnsi="Arial"/>
          <w:sz w:val="16"/>
          <w:szCs w:val="16"/>
        </w:rPr>
      </w:pPr>
      <w:r w:rsidDel="00000000" w:rsidR="00000000" w:rsidRPr="00000000">
        <w:rPr>
          <w:rFonts w:ascii="Arial" w:cs="Arial" w:eastAsia="Arial" w:hAnsi="Arial"/>
          <w:sz w:val="16"/>
          <w:szCs w:val="16"/>
          <w:rtl w:val="0"/>
        </w:rPr>
        <w:t xml:space="preserve">Pittsburgh, PA 15261­3048</w:t>
      </w:r>
    </w:p>
    <w:p w:rsidR="00000000" w:rsidDel="00000000" w:rsidP="00000000" w:rsidRDefault="00000000" w:rsidRPr="00000000" w14:paraId="00000004">
      <w:pPr>
        <w:spacing w:before="80" w:line="240" w:lineRule="auto"/>
        <w:ind w:left="82"/>
        <w:rPr>
          <w:rFonts w:ascii="Arial" w:cs="Arial" w:eastAsia="Arial" w:hAnsi="Arial"/>
          <w:sz w:val="16"/>
          <w:szCs w:val="16"/>
        </w:rPr>
      </w:pPr>
      <w:r w:rsidDel="00000000" w:rsidR="00000000" w:rsidRPr="00000000">
        <w:br w:type="column"/>
      </w:r>
      <w:r w:rsidDel="00000000" w:rsidR="00000000" w:rsidRPr="00000000">
        <w:rPr>
          <w:rFonts w:ascii="Arial" w:cs="Arial" w:eastAsia="Arial" w:hAnsi="Arial"/>
          <w:sz w:val="16"/>
          <w:szCs w:val="16"/>
          <w:rtl w:val="0"/>
        </w:rPr>
        <w:t xml:space="preserve">Email: </w:t>
      </w:r>
      <w:r w:rsidDel="00000000" w:rsidR="00000000" w:rsidRPr="00000000">
        <w:rPr>
          <w:rFonts w:ascii="Arial" w:cs="Arial" w:eastAsia="Arial" w:hAnsi="Arial"/>
          <w:sz w:val="16"/>
          <w:szCs w:val="16"/>
        </w:rPr>
        <w:drawing>
          <wp:inline distB="0" distT="0" distL="0" distR="0">
            <wp:extent cx="874742" cy="101714"/>
            <wp:effectExtent b="0" l="0" r="0" t="0"/>
            <wp:docPr id="48"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874742" cy="10171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82"/>
        <w:rPr>
          <w:rFonts w:ascii="Arial" w:cs="Arial" w:eastAsia="Arial" w:hAnsi="Arial"/>
          <w:sz w:val="16"/>
          <w:szCs w:val="16"/>
        </w:rPr>
      </w:pPr>
      <w:r w:rsidDel="00000000" w:rsidR="00000000" w:rsidRPr="00000000">
        <w:rPr>
          <w:rFonts w:ascii="Arial" w:cs="Arial" w:eastAsia="Arial" w:hAnsi="Arial"/>
          <w:sz w:val="16"/>
          <w:szCs w:val="16"/>
          <w:rtl w:val="0"/>
        </w:rPr>
        <w:t xml:space="preserve">Web: </w:t>
      </w:r>
      <w:hyperlink r:id="rId7">
        <w:r w:rsidDel="00000000" w:rsidR="00000000" w:rsidRPr="00000000">
          <w:rPr>
            <w:rFonts w:ascii="Arial" w:cs="Arial" w:eastAsia="Arial" w:hAnsi="Arial"/>
            <w:color w:val="0000ed"/>
            <w:sz w:val="16"/>
            <w:szCs w:val="16"/>
            <w:u w:val="single"/>
            <w:rtl w:val="0"/>
          </w:rPr>
          <w:t xml:space="preserve">http://www.cs.cmu.edu/~gzen</w:t>
        </w:r>
      </w:hyperlink>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sz w:val="16"/>
          <w:szCs w:val="16"/>
        </w:rPr>
        <w:sectPr>
          <w:pgSz w:h="15840" w:w="12240"/>
          <w:pgMar w:bottom="280" w:top="660" w:left="580" w:right="520" w:header="720" w:footer="720"/>
          <w:pgNumType w:start="1"/>
          <w:cols w:equalWidth="0" w:num="3">
            <w:col w:space="40" w:w="3686.666666666667"/>
            <w:col w:space="40" w:w="3686.666666666667"/>
            <w:col w:space="0" w:w="3686.666666666667"/>
          </w:cols>
        </w:sectPr>
      </w:pPr>
      <w:r w:rsidDel="00000000" w:rsidR="00000000" w:rsidRPr="00000000">
        <w:rPr>
          <w:rtl w:val="0"/>
        </w:rPr>
      </w:r>
    </w:p>
    <w:p w:rsidR="00000000" w:rsidDel="00000000" w:rsidP="00000000" w:rsidRDefault="00000000" w:rsidRPr="00000000" w14:paraId="00000007">
      <w:pPr>
        <w:spacing w:before="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8">
      <w:pPr>
        <w:pStyle w:val="Heading1"/>
        <w:spacing w:before="71" w:lineRule="auto"/>
        <w:jc w:val="both"/>
        <w:rPr>
          <w:b w:val="0"/>
        </w:rPr>
      </w:pPr>
      <w:r w:rsidDel="00000000" w:rsidR="00000000" w:rsidRPr="00000000">
        <w:rPr>
          <w:rtl w:val="0"/>
        </w:rPr>
        <w:t xml:space="preserve">Technical Skills</w:t>
      </w:r>
      <w:r w:rsidDel="00000000" w:rsidR="00000000" w:rsidRPr="00000000">
        <w:rPr>
          <w:rtl w:val="0"/>
        </w:rPr>
      </w:r>
    </w:p>
    <w:p w:rsidR="00000000" w:rsidDel="00000000" w:rsidP="00000000" w:rsidRDefault="00000000" w:rsidRPr="00000000" w14:paraId="00000009">
      <w:pPr>
        <w:spacing w:before="11" w:lineRule="auto"/>
        <w:rPr>
          <w:rFonts w:ascii="Arial" w:cs="Arial" w:eastAsia="Arial" w:hAnsi="Arial"/>
          <w:b w:val="1"/>
          <w:sz w:val="9"/>
          <w:szCs w:val="9"/>
        </w:rPr>
      </w:pPr>
      <w:r w:rsidDel="00000000" w:rsidR="00000000" w:rsidRPr="00000000">
        <w:rPr>
          <w:rtl w:val="0"/>
        </w:rPr>
      </w:r>
    </w:p>
    <w:p w:rsidR="00000000" w:rsidDel="00000000" w:rsidP="00000000" w:rsidRDefault="00000000" w:rsidRPr="00000000" w14:paraId="0000000A">
      <w:pPr>
        <w:ind w:left="111"/>
        <w:rPr>
          <w:rFonts w:ascii="Arial" w:cs="Arial" w:eastAsia="Arial" w:hAnsi="Arial"/>
          <w:sz w:val="3"/>
          <w:szCs w:val="3"/>
        </w:rPr>
      </w:pPr>
      <w:r w:rsidDel="00000000" w:rsidR="00000000" w:rsidRPr="00000000">
        <w:rPr>
          <w:rFonts w:ascii="Arial" w:cs="Arial" w:eastAsia="Arial" w:hAnsi="Arial"/>
          <w:sz w:val="3"/>
          <w:szCs w:val="3"/>
        </w:rPr>
        <mc:AlternateContent>
          <mc:Choice Requires="wpg">
            <w:drawing>
              <wp:inline distB="0" distT="0" distL="114300" distR="114300">
                <wp:extent cx="6928485" cy="22225"/>
                <wp:effectExtent b="0" l="0" r="0" t="0"/>
                <wp:docPr id="27" name=""/>
                <a:graphic>
                  <a:graphicData uri="http://schemas.microsoft.com/office/word/2010/wordprocessingGroup">
                    <wpg:wgp>
                      <wpg:cNvGrpSpPr/>
                      <wpg:grpSpPr>
                        <a:xfrm>
                          <a:off x="1881758" y="3768888"/>
                          <a:ext cx="6928485" cy="22225"/>
                          <a:chOff x="1881758" y="3768888"/>
                          <a:chExt cx="6928475" cy="22225"/>
                        </a:xfrm>
                      </wpg:grpSpPr>
                      <wpg:grpSp>
                        <wpg:cNvGrpSpPr/>
                        <wpg:grpSpPr>
                          <a:xfrm>
                            <a:off x="1881758" y="3768888"/>
                            <a:ext cx="6928475" cy="22225"/>
                            <a:chOff x="0" y="0"/>
                            <a:chExt cx="6928475" cy="22225"/>
                          </a:xfrm>
                        </wpg:grpSpPr>
                        <wps:wsp>
                          <wps:cNvSpPr/>
                          <wps:cNvPr id="3" name="Shape 3"/>
                          <wps:spPr>
                            <a:xfrm>
                              <a:off x="0" y="0"/>
                              <a:ext cx="6928475"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0795" y="10795"/>
                              <a:ext cx="6906895" cy="1270"/>
                            </a:xfrm>
                            <a:custGeom>
                              <a:rect b="b" l="l" r="r" t="t"/>
                              <a:pathLst>
                                <a:path extrusionOk="0" h="1270" w="6906895">
                                  <a:moveTo>
                                    <a:pt x="0" y="0"/>
                                  </a:moveTo>
                                  <a:lnTo>
                                    <a:pt x="6906260"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928485" cy="22225"/>
                <wp:effectExtent b="0" l="0" r="0" t="0"/>
                <wp:docPr id="27"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692848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4" w:line="241" w:lineRule="auto"/>
        <w:ind w:left="128" w:right="0" w:hanging="768"/>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CPLEX, GAMS, JuMP, COIN­OR, UML, Java, C/C++, XML/XSL/XSD, SQL, DBMS (MySQL, PostGreSQL, Oracle),</w:t>
      </w:r>
    </w:p>
    <w:p w:rsidR="00000000" w:rsidDel="00000000" w:rsidP="00000000" w:rsidRDefault="00000000" w:rsidRPr="00000000" w14:paraId="0000000C">
      <w:pPr>
        <w:spacing w:line="334" w:lineRule="auto"/>
        <w:ind w:left="128" w:right="7311"/>
        <w:rPr>
          <w:rFonts w:ascii="Arial" w:cs="Arial" w:eastAsia="Arial" w:hAnsi="Arial"/>
          <w:sz w:val="21"/>
          <w:szCs w:val="21"/>
        </w:rPr>
      </w:pPr>
      <w:r w:rsidDel="00000000" w:rsidR="00000000" w:rsidRPr="00000000">
        <w:rPr>
          <w:rFonts w:ascii="Arial" w:cs="Arial" w:eastAsia="Arial" w:hAnsi="Arial"/>
          <w:sz w:val="21"/>
          <w:szCs w:val="21"/>
          <w:rtl w:val="0"/>
        </w:rPr>
        <w:t xml:space="preserve">Visual Basic, Windows, Unix. </w:t>
      </w:r>
      <w:r w:rsidDel="00000000" w:rsidR="00000000" w:rsidRPr="00000000">
        <w:rPr>
          <w:rFonts w:ascii="Arial" w:cs="Arial" w:eastAsia="Arial" w:hAnsi="Arial"/>
          <w:b w:val="1"/>
          <w:sz w:val="21"/>
          <w:szCs w:val="21"/>
          <w:rtl w:val="0"/>
        </w:rPr>
        <w:t xml:space="preserve">Education</w:t>
      </w:r>
      <w:r w:rsidDel="00000000" w:rsidR="00000000" w:rsidRPr="00000000">
        <w:rPr>
          <w:rtl w:val="0"/>
        </w:rPr>
      </w:r>
    </w:p>
    <w:p w:rsidR="00000000" w:rsidDel="00000000" w:rsidP="00000000" w:rsidRDefault="00000000" w:rsidRPr="00000000" w14:paraId="0000000D">
      <w:pPr>
        <w:spacing w:before="4" w:lineRule="auto"/>
        <w:rPr>
          <w:rFonts w:ascii="Arial" w:cs="Arial" w:eastAsia="Arial" w:hAnsi="Arial"/>
          <w:b w:val="1"/>
          <w:sz w:val="3"/>
          <w:szCs w:val="3"/>
        </w:rPr>
      </w:pPr>
      <w:r w:rsidDel="00000000" w:rsidR="00000000" w:rsidRPr="00000000">
        <w:rPr>
          <w:rtl w:val="0"/>
        </w:rPr>
      </w:r>
    </w:p>
    <w:p w:rsidR="00000000" w:rsidDel="00000000" w:rsidP="00000000" w:rsidRDefault="00000000" w:rsidRPr="00000000" w14:paraId="0000000E">
      <w:pPr>
        <w:ind w:left="111"/>
        <w:rPr>
          <w:rFonts w:ascii="Arial" w:cs="Arial" w:eastAsia="Arial" w:hAnsi="Arial"/>
          <w:sz w:val="3"/>
          <w:szCs w:val="3"/>
        </w:rPr>
      </w:pPr>
      <w:r w:rsidDel="00000000" w:rsidR="00000000" w:rsidRPr="00000000">
        <w:rPr>
          <w:rFonts w:ascii="Arial" w:cs="Arial" w:eastAsia="Arial" w:hAnsi="Arial"/>
          <w:sz w:val="3"/>
          <w:szCs w:val="3"/>
        </w:rPr>
        <mc:AlternateContent>
          <mc:Choice Requires="wpg">
            <w:drawing>
              <wp:inline distB="0" distT="0" distL="114300" distR="114300">
                <wp:extent cx="6928485" cy="22225"/>
                <wp:effectExtent b="0" l="0" r="0" t="0"/>
                <wp:docPr id="24" name=""/>
                <a:graphic>
                  <a:graphicData uri="http://schemas.microsoft.com/office/word/2010/wordprocessingGroup">
                    <wpg:wgp>
                      <wpg:cNvGrpSpPr/>
                      <wpg:grpSpPr>
                        <a:xfrm>
                          <a:off x="1881758" y="3768888"/>
                          <a:ext cx="6928485" cy="22225"/>
                          <a:chOff x="1881758" y="3768888"/>
                          <a:chExt cx="6928475" cy="22225"/>
                        </a:xfrm>
                      </wpg:grpSpPr>
                      <wpg:grpSp>
                        <wpg:cNvGrpSpPr/>
                        <wpg:grpSpPr>
                          <a:xfrm>
                            <a:off x="1881758" y="3768888"/>
                            <a:ext cx="6928475" cy="22225"/>
                            <a:chOff x="0" y="0"/>
                            <a:chExt cx="6928475" cy="22225"/>
                          </a:xfrm>
                        </wpg:grpSpPr>
                        <wps:wsp>
                          <wps:cNvSpPr/>
                          <wps:cNvPr id="3" name="Shape 3"/>
                          <wps:spPr>
                            <a:xfrm>
                              <a:off x="0" y="0"/>
                              <a:ext cx="6928475"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0795" y="10795"/>
                              <a:ext cx="6906895" cy="1270"/>
                            </a:xfrm>
                            <a:custGeom>
                              <a:rect b="b" l="l" r="r" t="t"/>
                              <a:pathLst>
                                <a:path extrusionOk="0" h="1270" w="6906895">
                                  <a:moveTo>
                                    <a:pt x="0" y="0"/>
                                  </a:moveTo>
                                  <a:lnTo>
                                    <a:pt x="6906260"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928485" cy="22225"/>
                <wp:effectExtent b="0" l="0" r="0" t="0"/>
                <wp:docPr id="24"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692848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tabs>
          <w:tab w:val="left" w:pos="3427"/>
          <w:tab w:val="left" w:pos="8841"/>
        </w:tabs>
        <w:spacing w:before="148" w:line="270" w:lineRule="auto"/>
        <w:ind w:left="128" w:right="939"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2009 ­ present</w:t>
        <w:tab/>
      </w:r>
      <w:r w:rsidDel="00000000" w:rsidR="00000000" w:rsidRPr="00000000">
        <w:rPr>
          <w:rFonts w:ascii="Arial" w:cs="Arial" w:eastAsia="Arial" w:hAnsi="Arial"/>
          <w:b w:val="1"/>
          <w:sz w:val="21"/>
          <w:szCs w:val="21"/>
          <w:rtl w:val="0"/>
        </w:rPr>
        <w:t xml:space="preserve">University of Pittsburgh</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Doctor of Philosophy in Industrial Engineering</w:t>
      </w:r>
      <w:r w:rsidDel="00000000" w:rsidR="00000000" w:rsidRPr="00000000">
        <w:rPr>
          <w:rtl w:val="0"/>
        </w:rPr>
      </w:r>
    </w:p>
    <w:p w:rsidR="00000000" w:rsidDel="00000000" w:rsidP="00000000" w:rsidRDefault="00000000" w:rsidRPr="00000000" w14:paraId="00000010">
      <w:pPr>
        <w:tabs>
          <w:tab w:val="left" w:pos="3427"/>
          <w:tab w:val="left" w:pos="8841"/>
        </w:tabs>
        <w:spacing w:line="270" w:lineRule="auto"/>
        <w:ind w:left="128" w:right="939"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2004 ­ 2005</w:t>
        <w:tab/>
      </w: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Master of Software Engineering</w:t>
      </w:r>
      <w:r w:rsidDel="00000000" w:rsidR="00000000" w:rsidRPr="00000000">
        <w:rPr>
          <w:rtl w:val="0"/>
        </w:rPr>
      </w:r>
    </w:p>
    <w:p w:rsidR="00000000" w:rsidDel="00000000" w:rsidP="00000000" w:rsidRDefault="00000000" w:rsidRPr="00000000" w14:paraId="00000011">
      <w:pPr>
        <w:tabs>
          <w:tab w:val="left" w:pos="3427"/>
          <w:tab w:val="left" w:pos="8841"/>
        </w:tabs>
        <w:spacing w:line="270" w:lineRule="auto"/>
        <w:ind w:left="128" w:right="987"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1998 ­ 2002</w:t>
        <w:tab/>
      </w:r>
      <w:r w:rsidDel="00000000" w:rsidR="00000000" w:rsidRPr="00000000">
        <w:rPr>
          <w:rFonts w:ascii="Arial" w:cs="Arial" w:eastAsia="Arial" w:hAnsi="Arial"/>
          <w:b w:val="1"/>
          <w:sz w:val="21"/>
          <w:szCs w:val="21"/>
          <w:rtl w:val="0"/>
        </w:rPr>
        <w:t xml:space="preserve">Columbia University</w:t>
        <w:tab/>
      </w:r>
      <w:r w:rsidDel="00000000" w:rsidR="00000000" w:rsidRPr="00000000">
        <w:rPr>
          <w:rFonts w:ascii="Arial" w:cs="Arial" w:eastAsia="Arial" w:hAnsi="Arial"/>
          <w:sz w:val="21"/>
          <w:szCs w:val="21"/>
          <w:rtl w:val="0"/>
        </w:rPr>
        <w:t xml:space="preserve">New York, NY </w:t>
      </w:r>
      <w:r w:rsidDel="00000000" w:rsidR="00000000" w:rsidRPr="00000000">
        <w:rPr>
          <w:rFonts w:ascii="Arial" w:cs="Arial" w:eastAsia="Arial" w:hAnsi="Arial"/>
          <w:b w:val="1"/>
          <w:sz w:val="21"/>
          <w:szCs w:val="21"/>
          <w:rtl w:val="0"/>
        </w:rPr>
        <w:t xml:space="preserve">Master of Science in Computer Science</w:t>
      </w:r>
      <w:r w:rsidDel="00000000" w:rsidR="00000000" w:rsidRPr="00000000">
        <w:rPr>
          <w:rtl w:val="0"/>
        </w:rPr>
      </w:r>
    </w:p>
    <w:p w:rsidR="00000000" w:rsidDel="00000000" w:rsidP="00000000" w:rsidRDefault="00000000" w:rsidRPr="00000000" w14:paraId="00000012">
      <w:pPr>
        <w:tabs>
          <w:tab w:val="left" w:pos="3427"/>
          <w:tab w:val="left" w:pos="8841"/>
        </w:tabs>
        <w:spacing w:line="270" w:lineRule="auto"/>
        <w:ind w:left="128" w:right="1168"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1993 ­ 1997</w:t>
        <w:tab/>
      </w:r>
      <w:r w:rsidDel="00000000" w:rsidR="00000000" w:rsidRPr="00000000">
        <w:rPr>
          <w:rFonts w:ascii="Arial" w:cs="Arial" w:eastAsia="Arial" w:hAnsi="Arial"/>
          <w:b w:val="1"/>
          <w:sz w:val="21"/>
          <w:szCs w:val="21"/>
          <w:rtl w:val="0"/>
        </w:rPr>
        <w:t xml:space="preserve">University of the Philippines</w:t>
        <w:tab/>
      </w:r>
      <w:r w:rsidDel="00000000" w:rsidR="00000000" w:rsidRPr="00000000">
        <w:rPr>
          <w:rFonts w:ascii="Arial" w:cs="Arial" w:eastAsia="Arial" w:hAnsi="Arial"/>
          <w:sz w:val="21"/>
          <w:szCs w:val="21"/>
          <w:rtl w:val="0"/>
        </w:rPr>
        <w:t xml:space="preserve">Diliman, QC </w:t>
      </w:r>
      <w:r w:rsidDel="00000000" w:rsidR="00000000" w:rsidRPr="00000000">
        <w:rPr>
          <w:rFonts w:ascii="Arial" w:cs="Arial" w:eastAsia="Arial" w:hAnsi="Arial"/>
          <w:b w:val="1"/>
          <w:sz w:val="21"/>
          <w:szCs w:val="21"/>
          <w:rtl w:val="0"/>
        </w:rPr>
        <w:t xml:space="preserve">Bachelor of Science in Computer Science </w:t>
      </w:r>
      <w:r w:rsidDel="00000000" w:rsidR="00000000" w:rsidRPr="00000000">
        <w:rPr>
          <w:rFonts w:ascii="Arial" w:cs="Arial" w:eastAsia="Arial" w:hAnsi="Arial"/>
          <w:sz w:val="21"/>
          <w:szCs w:val="21"/>
          <w:rtl w:val="0"/>
        </w:rPr>
        <w:t xml:space="preserve">(Cum Laude honors conferred)</w:t>
      </w:r>
    </w:p>
    <w:p w:rsidR="00000000" w:rsidDel="00000000" w:rsidP="00000000" w:rsidRDefault="00000000" w:rsidRPr="00000000" w14:paraId="00000013">
      <w:pPr>
        <w:pStyle w:val="Heading1"/>
        <w:spacing w:before="161" w:lineRule="auto"/>
        <w:jc w:val="both"/>
        <w:rPr>
          <w:b w:val="0"/>
        </w:rPr>
      </w:pPr>
      <w:r w:rsidDel="00000000" w:rsidR="00000000" w:rsidRPr="00000000">
        <w:rPr>
          <w:rtl w:val="0"/>
        </w:rPr>
        <w:t xml:space="preserve">Select Projects</w:t>
      </w:r>
      <w:r w:rsidDel="00000000" w:rsidR="00000000" w:rsidRPr="00000000">
        <w:rPr>
          <w:rtl w:val="0"/>
        </w:rPr>
      </w:r>
    </w:p>
    <w:p w:rsidR="00000000" w:rsidDel="00000000" w:rsidP="00000000" w:rsidRDefault="00000000" w:rsidRPr="00000000" w14:paraId="00000014">
      <w:pPr>
        <w:spacing w:before="4" w:lineRule="auto"/>
        <w:rPr>
          <w:rFonts w:ascii="Arial" w:cs="Arial" w:eastAsia="Arial" w:hAnsi="Arial"/>
          <w:b w:val="1"/>
          <w:sz w:val="11"/>
          <w:szCs w:val="11"/>
        </w:rPr>
      </w:pPr>
      <w:r w:rsidDel="00000000" w:rsidR="00000000" w:rsidRPr="00000000">
        <w:rPr>
          <w:rtl w:val="0"/>
        </w:rPr>
      </w:r>
    </w:p>
    <w:p w:rsidR="00000000" w:rsidDel="00000000" w:rsidP="00000000" w:rsidRDefault="00000000" w:rsidRPr="00000000" w14:paraId="00000015">
      <w:pPr>
        <w:ind w:left="111"/>
        <w:rPr>
          <w:rFonts w:ascii="Arial" w:cs="Arial" w:eastAsia="Arial" w:hAnsi="Arial"/>
          <w:sz w:val="3"/>
          <w:szCs w:val="3"/>
        </w:rPr>
      </w:pPr>
      <w:r w:rsidDel="00000000" w:rsidR="00000000" w:rsidRPr="00000000">
        <w:rPr>
          <w:rFonts w:ascii="Arial" w:cs="Arial" w:eastAsia="Arial" w:hAnsi="Arial"/>
          <w:sz w:val="3"/>
          <w:szCs w:val="3"/>
        </w:rPr>
        <mc:AlternateContent>
          <mc:Choice Requires="wpg">
            <w:drawing>
              <wp:inline distB="0" distT="0" distL="114300" distR="114300">
                <wp:extent cx="6928485" cy="22225"/>
                <wp:effectExtent b="0" l="0" r="0" t="0"/>
                <wp:docPr id="30" name=""/>
                <a:graphic>
                  <a:graphicData uri="http://schemas.microsoft.com/office/word/2010/wordprocessingGroup">
                    <wpg:wgp>
                      <wpg:cNvGrpSpPr/>
                      <wpg:grpSpPr>
                        <a:xfrm>
                          <a:off x="1881758" y="3768888"/>
                          <a:ext cx="6928485" cy="22225"/>
                          <a:chOff x="1881758" y="3768888"/>
                          <a:chExt cx="6928475" cy="22225"/>
                        </a:xfrm>
                      </wpg:grpSpPr>
                      <wpg:grpSp>
                        <wpg:cNvGrpSpPr/>
                        <wpg:grpSpPr>
                          <a:xfrm>
                            <a:off x="1881758" y="3768888"/>
                            <a:ext cx="6928475" cy="22225"/>
                            <a:chOff x="0" y="0"/>
                            <a:chExt cx="6928475" cy="22225"/>
                          </a:xfrm>
                        </wpg:grpSpPr>
                        <wps:wsp>
                          <wps:cNvSpPr/>
                          <wps:cNvPr id="3" name="Shape 3"/>
                          <wps:spPr>
                            <a:xfrm>
                              <a:off x="0" y="0"/>
                              <a:ext cx="6928475"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0795" y="10795"/>
                              <a:ext cx="6906895" cy="1270"/>
                            </a:xfrm>
                            <a:custGeom>
                              <a:rect b="b" l="l" r="r" t="t"/>
                              <a:pathLst>
                                <a:path extrusionOk="0" h="1270" w="6906895">
                                  <a:moveTo>
                                    <a:pt x="0" y="0"/>
                                  </a:moveTo>
                                  <a:lnTo>
                                    <a:pt x="6906260"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928485" cy="22225"/>
                <wp:effectExtent b="0" l="0" r="0" t="0"/>
                <wp:docPr id="30"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692848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tabs>
          <w:tab w:val="left" w:pos="6647"/>
        </w:tabs>
        <w:spacing w:before="116" w:line="241" w:lineRule="auto"/>
        <w:ind w:left="128"/>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University of Pittsburgh</w:t>
        <w:tab/>
      </w:r>
      <w:r w:rsidDel="00000000" w:rsidR="00000000" w:rsidRPr="00000000">
        <w:rPr>
          <w:rFonts w:ascii="Arial" w:cs="Arial" w:eastAsia="Arial" w:hAnsi="Arial"/>
          <w:sz w:val="21"/>
          <w:szCs w:val="21"/>
          <w:rtl w:val="0"/>
        </w:rPr>
        <w:t xml:space="preserve">2014</w:t>
      </w:r>
    </w:p>
    <w:p w:rsidR="00000000" w:rsidDel="00000000" w:rsidP="00000000" w:rsidRDefault="00000000" w:rsidRPr="00000000" w14:paraId="00000017">
      <w:pPr>
        <w:ind w:left="128" w:right="163"/>
        <w:jc w:val="both"/>
        <w:rPr>
          <w:rFonts w:ascii="Arial" w:cs="Arial" w:eastAsia="Arial" w:hAnsi="Arial"/>
          <w:sz w:val="21"/>
          <w:szCs w:val="21"/>
        </w:rPr>
      </w:pPr>
      <w:hyperlink r:id="rId11">
        <w:r w:rsidDel="00000000" w:rsidR="00000000" w:rsidRPr="00000000">
          <w:rPr>
            <w:rFonts w:ascii="Arial" w:cs="Arial" w:eastAsia="Arial" w:hAnsi="Arial"/>
            <w:b w:val="1"/>
            <w:color w:val="0000ed"/>
            <w:sz w:val="21"/>
            <w:szCs w:val="21"/>
            <w:u w:val="single"/>
            <w:rtl w:val="0"/>
          </w:rPr>
          <w:t xml:space="preserve">Scenario­Tree Decomposition: Bounds for Multistage Stochastic Mixed­Integer Programs (Working Paper)</w:t>
        </w:r>
      </w:hyperlink>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Co­authored a working paper that presents scenario­tree decomposition as a method for establishing bounds on multistage stochastic mixed­integer programs.</w:t>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pStyle w:val="Heading1"/>
        <w:tabs>
          <w:tab w:val="left" w:pos="6647"/>
        </w:tabs>
        <w:spacing w:line="241" w:lineRule="auto"/>
        <w:jc w:val="both"/>
        <w:rPr>
          <w:b w:val="0"/>
        </w:rPr>
      </w:pPr>
      <w:r w:rsidDel="00000000" w:rsidR="00000000" w:rsidRPr="00000000">
        <w:rPr>
          <w:rtl w:val="0"/>
        </w:rPr>
        <w:t xml:space="preserve">University of Pittsburgh</w:t>
        <w:tab/>
      </w:r>
      <w:r w:rsidDel="00000000" w:rsidR="00000000" w:rsidRPr="00000000">
        <w:rPr>
          <w:b w:val="0"/>
          <w:rtl w:val="0"/>
        </w:rPr>
        <w:t xml:space="preserve">2013</w:t>
      </w:r>
    </w:p>
    <w:p w:rsidR="00000000" w:rsidDel="00000000" w:rsidP="00000000" w:rsidRDefault="00000000" w:rsidRPr="00000000" w14:paraId="0000001A">
      <w:pPr>
        <w:ind w:left="128" w:right="160"/>
        <w:jc w:val="both"/>
        <w:rPr>
          <w:rFonts w:ascii="Arial" w:cs="Arial" w:eastAsia="Arial" w:hAnsi="Arial"/>
          <w:sz w:val="21"/>
          <w:szCs w:val="21"/>
        </w:rPr>
      </w:pPr>
      <w:hyperlink r:id="rId12">
        <w:r w:rsidDel="00000000" w:rsidR="00000000" w:rsidRPr="00000000">
          <w:rPr>
            <w:rFonts w:ascii="Arial" w:cs="Arial" w:eastAsia="Arial" w:hAnsi="Arial"/>
            <w:b w:val="1"/>
            <w:color w:val="0000ed"/>
            <w:sz w:val="21"/>
            <w:szCs w:val="21"/>
            <w:u w:val="single"/>
            <w:rtl w:val="0"/>
          </w:rPr>
          <w:t xml:space="preserve">Gray’s Time­varying Coefficients Model for Posttransplant Survival of Pediatric Liver Transplant Recipients</w:t>
        </w:r>
      </w:hyperlink>
      <w:hyperlink r:id="rId13">
        <w:r w:rsidDel="00000000" w:rsidR="00000000" w:rsidRPr="00000000">
          <w:rPr>
            <w:rFonts w:ascii="Arial" w:cs="Arial" w:eastAsia="Arial" w:hAnsi="Arial"/>
            <w:b w:val="1"/>
            <w:color w:val="0000ed"/>
            <w:sz w:val="21"/>
            <w:szCs w:val="21"/>
            <w:rtl w:val="0"/>
          </w:rPr>
          <w:t xml:space="preserve"> </w:t>
        </w:r>
      </w:hyperlink>
      <w:hyperlink r:id="rId14">
        <w:r w:rsidDel="00000000" w:rsidR="00000000" w:rsidRPr="00000000">
          <w:rPr>
            <w:rFonts w:ascii="Arial" w:cs="Arial" w:eastAsia="Arial" w:hAnsi="Arial"/>
            <w:b w:val="1"/>
            <w:color w:val="0000ed"/>
            <w:sz w:val="21"/>
            <w:szCs w:val="21"/>
            <w:u w:val="single"/>
            <w:rtl w:val="0"/>
          </w:rPr>
          <w:t xml:space="preserve">with a Diagnosis of Cancer (Publication)</w:t>
        </w:r>
      </w:hyperlink>
      <w:hyperlink r:id="rId15">
        <w:r w:rsidDel="00000000" w:rsidR="00000000" w:rsidRPr="00000000">
          <w:rPr>
            <w:rFonts w:ascii="Arial" w:cs="Arial" w:eastAsia="Arial" w:hAnsi="Arial"/>
            <w:b w:val="1"/>
            <w:sz w:val="21"/>
            <w:szCs w:val="21"/>
            <w:rtl w:val="0"/>
          </w:rPr>
          <w:t xml:space="preserve">. </w:t>
        </w:r>
      </w:hyperlink>
      <w:hyperlink r:id="rId16">
        <w:r w:rsidDel="00000000" w:rsidR="00000000" w:rsidRPr="00000000">
          <w:rPr>
            <w:rFonts w:ascii="Arial" w:cs="Arial" w:eastAsia="Arial" w:hAnsi="Arial"/>
            <w:sz w:val="21"/>
            <w:szCs w:val="21"/>
            <w:rtl w:val="0"/>
          </w:rPr>
          <w:t xml:space="preserve">Co­authored a journal article that compares the results of using the Cox</w:t>
        </w:r>
      </w:hyperlink>
      <w:r w:rsidDel="00000000" w:rsidR="00000000" w:rsidRPr="00000000">
        <w:rPr>
          <w:rFonts w:ascii="Arial" w:cs="Arial" w:eastAsia="Arial" w:hAnsi="Arial"/>
          <w:sz w:val="21"/>
          <w:szCs w:val="21"/>
          <w:rtl w:val="0"/>
        </w:rPr>
        <w:t xml:space="preserve"> proportional hazards and Gray's piecewise­constant time­varying coefficients models in the analysis of liver posttransplant survival of pediatric patients with a diagnosis of cancer.</w:t>
      </w:r>
    </w:p>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pStyle w:val="Heading1"/>
        <w:tabs>
          <w:tab w:val="left" w:pos="6647"/>
        </w:tabs>
        <w:spacing w:line="241" w:lineRule="auto"/>
        <w:jc w:val="both"/>
        <w:rPr>
          <w:b w:val="0"/>
        </w:rPr>
      </w:pPr>
      <w:r w:rsidDel="00000000" w:rsidR="00000000" w:rsidRPr="00000000">
        <w:rPr>
          <w:rtl w:val="0"/>
        </w:rPr>
        <w:t xml:space="preserve">University of Pittsburgh</w:t>
        <w:tab/>
      </w:r>
      <w:r w:rsidDel="00000000" w:rsidR="00000000" w:rsidRPr="00000000">
        <w:rPr>
          <w:b w:val="0"/>
          <w:rtl w:val="0"/>
        </w:rPr>
        <w:t xml:space="preserve">2011</w:t>
      </w:r>
    </w:p>
    <w:p w:rsidR="00000000" w:rsidDel="00000000" w:rsidP="00000000" w:rsidRDefault="00000000" w:rsidRPr="00000000" w14:paraId="0000001D">
      <w:pPr>
        <w:ind w:left="128" w:right="164"/>
        <w:jc w:val="both"/>
        <w:rPr>
          <w:rFonts w:ascii="Arial" w:cs="Arial" w:eastAsia="Arial" w:hAnsi="Arial"/>
          <w:sz w:val="21"/>
          <w:szCs w:val="21"/>
        </w:rPr>
      </w:pPr>
      <w:hyperlink r:id="rId17">
        <w:r w:rsidDel="00000000" w:rsidR="00000000" w:rsidRPr="00000000">
          <w:rPr>
            <w:rFonts w:ascii="Arial" w:cs="Arial" w:eastAsia="Arial" w:hAnsi="Arial"/>
            <w:b w:val="1"/>
            <w:color w:val="0000ed"/>
            <w:sz w:val="21"/>
            <w:szCs w:val="21"/>
            <w:u w:val="single"/>
            <w:rtl w:val="0"/>
          </w:rPr>
          <w:t xml:space="preserve">A Biologically Based Discrete­event Simulation Model of Liver Transplantation in the United States for</w:t>
        </w:r>
      </w:hyperlink>
      <w:hyperlink r:id="rId18">
        <w:r w:rsidDel="00000000" w:rsidR="00000000" w:rsidRPr="00000000">
          <w:rPr>
            <w:rFonts w:ascii="Arial" w:cs="Arial" w:eastAsia="Arial" w:hAnsi="Arial"/>
            <w:b w:val="1"/>
            <w:color w:val="0000ed"/>
            <w:sz w:val="21"/>
            <w:szCs w:val="21"/>
            <w:rtl w:val="0"/>
          </w:rPr>
          <w:t xml:space="preserve"> </w:t>
        </w:r>
      </w:hyperlink>
      <w:hyperlink r:id="rId19">
        <w:r w:rsidDel="00000000" w:rsidR="00000000" w:rsidRPr="00000000">
          <w:rPr>
            <w:rFonts w:ascii="Arial" w:cs="Arial" w:eastAsia="Arial" w:hAnsi="Arial"/>
            <w:b w:val="1"/>
            <w:color w:val="0000ed"/>
            <w:sz w:val="21"/>
            <w:szCs w:val="21"/>
            <w:u w:val="single"/>
            <w:rtl w:val="0"/>
          </w:rPr>
          <w:t xml:space="preserve">Pediatric and Adult Patients (Publication)</w:t>
        </w:r>
      </w:hyperlink>
      <w:hyperlink r:id="rId20">
        <w:r w:rsidDel="00000000" w:rsidR="00000000" w:rsidRPr="00000000">
          <w:rPr>
            <w:rFonts w:ascii="Arial" w:cs="Arial" w:eastAsia="Arial" w:hAnsi="Arial"/>
            <w:b w:val="1"/>
            <w:sz w:val="21"/>
            <w:szCs w:val="21"/>
            <w:rtl w:val="0"/>
          </w:rPr>
          <w:t xml:space="preserve">. </w:t>
        </w:r>
      </w:hyperlink>
      <w:hyperlink r:id="rId21">
        <w:r w:rsidDel="00000000" w:rsidR="00000000" w:rsidRPr="00000000">
          <w:rPr>
            <w:rFonts w:ascii="Arial" w:cs="Arial" w:eastAsia="Arial" w:hAnsi="Arial"/>
            <w:sz w:val="21"/>
            <w:szCs w:val="21"/>
            <w:rtl w:val="0"/>
          </w:rPr>
          <w:t xml:space="preserve">Co­authored a conference paper that describes our discrete­event</w:t>
        </w:r>
      </w:hyperlink>
      <w:r w:rsidDel="00000000" w:rsidR="00000000" w:rsidRPr="00000000">
        <w:rPr>
          <w:rFonts w:ascii="Arial" w:cs="Arial" w:eastAsia="Arial" w:hAnsi="Arial"/>
          <w:sz w:val="21"/>
          <w:szCs w:val="21"/>
          <w:rtl w:val="0"/>
        </w:rPr>
        <w:t xml:space="preserve"> simulation model of the national liver allocation system that incorporates the stochastic, disease­specific natural histories of pediatric and adult patients.</w:t>
      </w:r>
    </w:p>
    <w:p w:rsidR="00000000" w:rsidDel="00000000" w:rsidP="00000000" w:rsidRDefault="00000000" w:rsidRPr="00000000" w14:paraId="0000001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pStyle w:val="Heading1"/>
        <w:tabs>
          <w:tab w:val="left" w:pos="6647"/>
        </w:tabs>
        <w:spacing w:line="241" w:lineRule="auto"/>
        <w:jc w:val="both"/>
        <w:rPr>
          <w:b w:val="0"/>
        </w:rPr>
      </w:pPr>
      <w:r w:rsidDel="00000000" w:rsidR="00000000" w:rsidRPr="00000000">
        <w:rPr>
          <w:rtl w:val="0"/>
        </w:rPr>
        <w:t xml:space="preserve">University of Pittsburgh</w:t>
        <w:tab/>
      </w:r>
      <w:r w:rsidDel="00000000" w:rsidR="00000000" w:rsidRPr="00000000">
        <w:rPr>
          <w:b w:val="0"/>
          <w:rtl w:val="0"/>
        </w:rPr>
        <w:t xml:space="preserve">2011</w:t>
      </w:r>
    </w:p>
    <w:p w:rsidR="00000000" w:rsidDel="00000000" w:rsidP="00000000" w:rsidRDefault="00000000" w:rsidRPr="00000000" w14:paraId="00000020">
      <w:pPr>
        <w:ind w:left="128" w:right="173"/>
        <w:jc w:val="both"/>
        <w:rPr>
          <w:rFonts w:ascii="Arial" w:cs="Arial" w:eastAsia="Arial" w:hAnsi="Arial"/>
          <w:sz w:val="21"/>
          <w:szCs w:val="21"/>
        </w:rPr>
      </w:pPr>
      <w:hyperlink r:id="rId22">
        <w:r w:rsidDel="00000000" w:rsidR="00000000" w:rsidRPr="00000000">
          <w:rPr>
            <w:rFonts w:ascii="Arial" w:cs="Arial" w:eastAsia="Arial" w:hAnsi="Arial"/>
            <w:b w:val="1"/>
            <w:color w:val="0000ed"/>
            <w:sz w:val="21"/>
            <w:szCs w:val="21"/>
            <w:u w:val="single"/>
            <w:rtl w:val="0"/>
          </w:rPr>
          <w:t xml:space="preserve">Towards Automated Oracles for GUI Input Validation (Publication)</w:t>
        </w:r>
      </w:hyperlink>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Co­authored a workshop paper that reports on our approach in automating the testing of input validation in a line of web applications.</w:t>
      </w:r>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pStyle w:val="Heading1"/>
        <w:tabs>
          <w:tab w:val="left" w:pos="6647"/>
        </w:tabs>
        <w:spacing w:line="241" w:lineRule="auto"/>
        <w:jc w:val="both"/>
        <w:rPr>
          <w:b w:val="0"/>
        </w:rPr>
      </w:pPr>
      <w:r w:rsidDel="00000000" w:rsidR="00000000" w:rsidRPr="00000000">
        <w:rPr>
          <w:rtl w:val="0"/>
        </w:rPr>
        <w:t xml:space="preserve">Carnegie Mellon University and University of Pittsburgh</w:t>
        <w:tab/>
      </w:r>
      <w:r w:rsidDel="00000000" w:rsidR="00000000" w:rsidRPr="00000000">
        <w:rPr>
          <w:b w:val="0"/>
          <w:rtl w:val="0"/>
        </w:rPr>
        <w:t xml:space="preserve">2009</w:t>
      </w:r>
    </w:p>
    <w:p w:rsidR="00000000" w:rsidDel="00000000" w:rsidP="00000000" w:rsidRDefault="00000000" w:rsidRPr="00000000" w14:paraId="00000023">
      <w:pPr>
        <w:ind w:left="128" w:right="173"/>
        <w:jc w:val="both"/>
        <w:rPr>
          <w:rFonts w:ascii="Arial" w:cs="Arial" w:eastAsia="Arial" w:hAnsi="Arial"/>
          <w:sz w:val="21"/>
          <w:szCs w:val="21"/>
        </w:rPr>
      </w:pPr>
      <w:hyperlink r:id="rId23">
        <w:r w:rsidDel="00000000" w:rsidR="00000000" w:rsidRPr="00000000">
          <w:rPr>
            <w:rFonts w:ascii="Arial" w:cs="Arial" w:eastAsia="Arial" w:hAnsi="Arial"/>
            <w:b w:val="1"/>
            <w:color w:val="0000ed"/>
            <w:sz w:val="21"/>
            <w:szCs w:val="21"/>
            <w:u w:val="single"/>
            <w:rtl w:val="0"/>
          </w:rPr>
          <w:t xml:space="preserve">Software Mythbusters Explore Formal Methods (Publication)</w:t>
        </w:r>
      </w:hyperlink>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Co­authored an article that reflects on Anthony Hall's IEEE Software article, "Seven Myths of Formal Methods."</w:t>
      </w:r>
    </w:p>
    <w:p w:rsidR="00000000" w:rsidDel="00000000" w:rsidP="00000000" w:rsidRDefault="00000000" w:rsidRPr="00000000" w14:paraId="0000002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pStyle w:val="Heading1"/>
        <w:tabs>
          <w:tab w:val="left" w:pos="6647"/>
        </w:tabs>
        <w:spacing w:line="241" w:lineRule="auto"/>
        <w:jc w:val="both"/>
        <w:rPr>
          <w:b w:val="0"/>
        </w:rPr>
      </w:pPr>
      <w:r w:rsidDel="00000000" w:rsidR="00000000" w:rsidRPr="00000000">
        <w:rPr>
          <w:rtl w:val="0"/>
        </w:rPr>
        <w:t xml:space="preserve">Carnegie Mellon University</w:t>
        <w:tab/>
      </w:r>
      <w:r w:rsidDel="00000000" w:rsidR="00000000" w:rsidRPr="00000000">
        <w:rPr>
          <w:b w:val="0"/>
          <w:rtl w:val="0"/>
        </w:rPr>
        <w:t xml:space="preserve">2008</w:t>
      </w:r>
    </w:p>
    <w:p w:rsidR="00000000" w:rsidDel="00000000" w:rsidP="00000000" w:rsidRDefault="00000000" w:rsidRPr="00000000" w14:paraId="00000026">
      <w:pPr>
        <w:ind w:left="128" w:right="163"/>
        <w:jc w:val="both"/>
        <w:rPr>
          <w:rFonts w:ascii="Arial" w:cs="Arial" w:eastAsia="Arial" w:hAnsi="Arial"/>
          <w:sz w:val="21"/>
          <w:szCs w:val="21"/>
        </w:rPr>
      </w:pPr>
      <w:hyperlink r:id="rId24">
        <w:r w:rsidDel="00000000" w:rsidR="00000000" w:rsidRPr="00000000">
          <w:rPr>
            <w:rFonts w:ascii="Arial" w:cs="Arial" w:eastAsia="Arial" w:hAnsi="Arial"/>
            <w:b w:val="1"/>
            <w:color w:val="0000ed"/>
            <w:sz w:val="21"/>
            <w:szCs w:val="21"/>
            <w:u w:val="single"/>
            <w:rtl w:val="0"/>
          </w:rPr>
          <w:t xml:space="preserve">Experiences in Engineering Active Replication into a Traditional Three­tiered Client­server System</w:t>
        </w:r>
      </w:hyperlink>
      <w:hyperlink r:id="rId25">
        <w:r w:rsidDel="00000000" w:rsidR="00000000" w:rsidRPr="00000000">
          <w:rPr>
            <w:rFonts w:ascii="Arial" w:cs="Arial" w:eastAsia="Arial" w:hAnsi="Arial"/>
            <w:b w:val="1"/>
            <w:color w:val="0000ed"/>
            <w:sz w:val="21"/>
            <w:szCs w:val="21"/>
            <w:rtl w:val="0"/>
          </w:rPr>
          <w:t xml:space="preserve"> </w:t>
        </w:r>
      </w:hyperlink>
      <w:hyperlink r:id="rId26">
        <w:r w:rsidDel="00000000" w:rsidR="00000000" w:rsidRPr="00000000">
          <w:rPr>
            <w:rFonts w:ascii="Arial" w:cs="Arial" w:eastAsia="Arial" w:hAnsi="Arial"/>
            <w:b w:val="1"/>
            <w:color w:val="0000ed"/>
            <w:sz w:val="21"/>
            <w:szCs w:val="21"/>
            <w:u w:val="single"/>
            <w:rtl w:val="0"/>
          </w:rPr>
          <w:t xml:space="preserve">(Publication)</w:t>
        </w:r>
      </w:hyperlink>
      <w:hyperlink r:id="rId27">
        <w:r w:rsidDel="00000000" w:rsidR="00000000" w:rsidRPr="00000000">
          <w:rPr>
            <w:rFonts w:ascii="Arial" w:cs="Arial" w:eastAsia="Arial" w:hAnsi="Arial"/>
            <w:b w:val="1"/>
            <w:sz w:val="21"/>
            <w:szCs w:val="21"/>
            <w:rtl w:val="0"/>
          </w:rPr>
          <w:t xml:space="preserve">. </w:t>
        </w:r>
      </w:hyperlink>
      <w:hyperlink r:id="rId28">
        <w:r w:rsidDel="00000000" w:rsidR="00000000" w:rsidRPr="00000000">
          <w:rPr>
            <w:rFonts w:ascii="Arial" w:cs="Arial" w:eastAsia="Arial" w:hAnsi="Arial"/>
            <w:sz w:val="21"/>
            <w:szCs w:val="21"/>
            <w:rtl w:val="0"/>
          </w:rPr>
          <w:t xml:space="preserve">Co­authored a workshop paper that reports on our experiences in incorporating active replication into a</w:t>
        </w:r>
      </w:hyperlink>
      <w:r w:rsidDel="00000000" w:rsidR="00000000" w:rsidRPr="00000000">
        <w:rPr>
          <w:rFonts w:ascii="Arial" w:cs="Arial" w:eastAsia="Arial" w:hAnsi="Arial"/>
          <w:sz w:val="21"/>
          <w:szCs w:val="21"/>
          <w:rtl w:val="0"/>
        </w:rPr>
        <w:t xml:space="preserve"> system following the three­tiered client­server architecture style.</w:t>
      </w:r>
    </w:p>
    <w:p w:rsidR="00000000" w:rsidDel="00000000" w:rsidP="00000000" w:rsidRDefault="00000000" w:rsidRPr="00000000" w14:paraId="0000002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tabs>
          <w:tab w:val="left" w:pos="6647"/>
        </w:tabs>
        <w:spacing w:line="241" w:lineRule="auto"/>
        <w:ind w:left="128"/>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2005­2008</w:t>
      </w:r>
    </w:p>
    <w:p w:rsidR="00000000" w:rsidDel="00000000" w:rsidP="00000000" w:rsidRDefault="00000000" w:rsidRPr="00000000" w14:paraId="00000029">
      <w:pPr>
        <w:ind w:left="128" w:right="163"/>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RADAR­TM (Reflective Agents with Distributed Adaptive Reasoning­Task Management). </w:t>
      </w:r>
      <w:r w:rsidDel="00000000" w:rsidR="00000000" w:rsidRPr="00000000">
        <w:rPr>
          <w:rFonts w:ascii="Arial" w:cs="Arial" w:eastAsia="Arial" w:hAnsi="Arial"/>
          <w:sz w:val="21"/>
          <w:szCs w:val="21"/>
          <w:rtl w:val="0"/>
        </w:rPr>
        <w:t xml:space="preserve">Collaborated with a group to design an intelligent prioritizing action list that dynamically reorders tasks along changing time and activity contexts. The reordering behavior is learned from experts' usage of the RADAR action list.</w:t>
      </w:r>
    </w:p>
    <w:p w:rsidR="00000000" w:rsidDel="00000000" w:rsidP="00000000" w:rsidRDefault="00000000" w:rsidRPr="00000000" w14:paraId="0000002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tabs>
          <w:tab w:val="left" w:pos="6647"/>
        </w:tabs>
        <w:spacing w:line="241" w:lineRule="auto"/>
        <w:ind w:left="128"/>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School Year 2004­2005</w:t>
      </w:r>
    </w:p>
    <w:p w:rsidR="00000000" w:rsidDel="00000000" w:rsidP="00000000" w:rsidRDefault="00000000" w:rsidRPr="00000000" w14:paraId="0000002C">
      <w:pPr>
        <w:ind w:left="128" w:right="163"/>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ATGen­Arch (Architectural Test Generator: Architecture Specification Subsystem). </w:t>
      </w:r>
      <w:r w:rsidDel="00000000" w:rsidR="00000000" w:rsidRPr="00000000">
        <w:rPr>
          <w:rFonts w:ascii="Arial" w:cs="Arial" w:eastAsia="Arial" w:hAnsi="Arial"/>
          <w:sz w:val="21"/>
          <w:szCs w:val="21"/>
          <w:rtl w:val="0"/>
        </w:rPr>
        <w:t xml:space="preserve">Collaborated with a group to architect a subsystem to specify microprocessor properties relevant to architectural test generators. The project involved the selection of a microprocessor architecture description language (ADL) best suited for generating tests,</w:t>
      </w:r>
    </w:p>
    <w:p w:rsidR="00000000" w:rsidDel="00000000" w:rsidP="00000000" w:rsidRDefault="00000000" w:rsidRPr="00000000" w14:paraId="0000002D">
      <w:pPr>
        <w:jc w:val="both"/>
        <w:rPr>
          <w:rFonts w:ascii="Arial" w:cs="Arial" w:eastAsia="Arial" w:hAnsi="Arial"/>
          <w:sz w:val="21"/>
          <w:szCs w:val="21"/>
        </w:rPr>
        <w:sectPr>
          <w:type w:val="continuous"/>
          <w:pgSz w:h="15840" w:w="12240"/>
          <w:pgMar w:bottom="280" w:top="660" w:left="580" w:right="520" w:header="720" w:footer="720"/>
          <w:cols w:equalWidth="0"/>
        </w:sect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28"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design of an efficient internal data model for storing microprocessor architectural properties, and the creation of an application programming interface (API) for querying those properties.</w:t>
      </w:r>
    </w:p>
    <w:p w:rsidR="00000000" w:rsidDel="00000000" w:rsidP="00000000" w:rsidRDefault="00000000" w:rsidRPr="00000000" w14:paraId="0000002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tabs>
          <w:tab w:val="left" w:pos="6647"/>
        </w:tabs>
        <w:spacing w:line="241" w:lineRule="auto"/>
        <w:ind w:left="128"/>
        <w:rPr>
          <w:rFonts w:ascii="Arial" w:cs="Arial" w:eastAsia="Arial" w:hAnsi="Arial"/>
          <w:sz w:val="21"/>
          <w:szCs w:val="21"/>
        </w:rPr>
      </w:pP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Spring 2005</w:t>
      </w:r>
    </w:p>
    <w:p w:rsidR="00000000" w:rsidDel="00000000" w:rsidP="00000000" w:rsidRDefault="00000000" w:rsidRPr="00000000" w14:paraId="00000031">
      <w:pPr>
        <w:ind w:left="128" w:right="125"/>
        <w:rPr>
          <w:rFonts w:ascii="Arial" w:cs="Arial" w:eastAsia="Arial" w:hAnsi="Arial"/>
          <w:sz w:val="21"/>
          <w:szCs w:val="21"/>
        </w:rPr>
      </w:pPr>
      <w:r w:rsidDel="00000000" w:rsidR="00000000" w:rsidRPr="00000000">
        <w:rPr>
          <w:rFonts w:ascii="Arial" w:cs="Arial" w:eastAsia="Arial" w:hAnsi="Arial"/>
          <w:b w:val="1"/>
          <w:sz w:val="21"/>
          <w:szCs w:val="21"/>
          <w:rtl w:val="0"/>
        </w:rPr>
        <w:t xml:space="preserve">High­performance Fault­tolerant Distributed Banking System. </w:t>
      </w:r>
      <w:r w:rsidDel="00000000" w:rsidR="00000000" w:rsidRPr="00000000">
        <w:rPr>
          <w:rFonts w:ascii="Arial" w:cs="Arial" w:eastAsia="Arial" w:hAnsi="Arial"/>
          <w:sz w:val="21"/>
          <w:szCs w:val="21"/>
          <w:rtl w:val="0"/>
        </w:rPr>
        <w:t xml:space="preserve">Collaborated with a group to formally design and implement an efficient and actively replicated distributed banking system.</w:t>
      </w:r>
    </w:p>
    <w:p w:rsidR="00000000" w:rsidDel="00000000" w:rsidP="00000000" w:rsidRDefault="00000000" w:rsidRPr="00000000" w14:paraId="0000003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tabs>
          <w:tab w:val="left" w:pos="6647"/>
        </w:tabs>
        <w:spacing w:line="241" w:lineRule="auto"/>
        <w:ind w:left="128"/>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Columbia University</w:t>
        <w:tab/>
      </w:r>
      <w:r w:rsidDel="00000000" w:rsidR="00000000" w:rsidRPr="00000000">
        <w:rPr>
          <w:rFonts w:ascii="Arial" w:cs="Arial" w:eastAsia="Arial" w:hAnsi="Arial"/>
          <w:sz w:val="21"/>
          <w:szCs w:val="21"/>
          <w:rtl w:val="0"/>
        </w:rPr>
        <w:t xml:space="preserve">Summer 2003</w:t>
      </w:r>
    </w:p>
    <w:p w:rsidR="00000000" w:rsidDel="00000000" w:rsidP="00000000" w:rsidRDefault="00000000" w:rsidRPr="00000000" w14:paraId="00000034">
      <w:pPr>
        <w:ind w:left="128" w:right="125"/>
        <w:rPr>
          <w:rFonts w:ascii="Arial" w:cs="Arial" w:eastAsia="Arial" w:hAnsi="Arial"/>
          <w:sz w:val="21"/>
          <w:szCs w:val="21"/>
        </w:rPr>
      </w:pPr>
      <w:r w:rsidDel="00000000" w:rsidR="00000000" w:rsidRPr="00000000">
        <w:rPr>
          <w:rFonts w:ascii="Arial" w:cs="Arial" w:eastAsia="Arial" w:hAnsi="Arial"/>
          <w:b w:val="1"/>
          <w:sz w:val="21"/>
          <w:szCs w:val="21"/>
          <w:rtl w:val="0"/>
        </w:rPr>
        <w:t xml:space="preserve">A Goal­directed Search for Hard Bin­packing Problem Instances (Term Paper). </w:t>
      </w:r>
      <w:r w:rsidDel="00000000" w:rsidR="00000000" w:rsidRPr="00000000">
        <w:rPr>
          <w:rFonts w:ascii="Arial" w:cs="Arial" w:eastAsia="Arial" w:hAnsi="Arial"/>
          <w:sz w:val="21"/>
          <w:szCs w:val="21"/>
          <w:rtl w:val="0"/>
        </w:rPr>
        <w:t xml:space="preserve">Presented an initial investigation of the hard instances of the bin­packing problem leveraging on previous work on the Satisfiability (SAT) problem.</w:t>
      </w:r>
    </w:p>
    <w:p w:rsidR="00000000" w:rsidDel="00000000" w:rsidP="00000000" w:rsidRDefault="00000000" w:rsidRPr="00000000" w14:paraId="0000003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tabs>
          <w:tab w:val="left" w:pos="6647"/>
        </w:tabs>
        <w:spacing w:line="241" w:lineRule="auto"/>
        <w:ind w:left="128"/>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Columbia University</w:t>
        <w:tab/>
      </w:r>
      <w:r w:rsidDel="00000000" w:rsidR="00000000" w:rsidRPr="00000000">
        <w:rPr>
          <w:rFonts w:ascii="Arial" w:cs="Arial" w:eastAsia="Arial" w:hAnsi="Arial"/>
          <w:sz w:val="21"/>
          <w:szCs w:val="21"/>
          <w:rtl w:val="0"/>
        </w:rPr>
        <w:t xml:space="preserve">Fall 2000</w:t>
      </w:r>
    </w:p>
    <w:p w:rsidR="00000000" w:rsidDel="00000000" w:rsidP="00000000" w:rsidRDefault="00000000" w:rsidRPr="00000000" w14:paraId="00000037">
      <w:pPr>
        <w:ind w:left="128" w:right="181"/>
        <w:rPr>
          <w:rFonts w:ascii="Arial" w:cs="Arial" w:eastAsia="Arial" w:hAnsi="Arial"/>
          <w:sz w:val="21"/>
          <w:szCs w:val="21"/>
        </w:rPr>
      </w:pPr>
      <w:r w:rsidDel="00000000" w:rsidR="00000000" w:rsidRPr="00000000">
        <w:rPr>
          <w:rFonts w:ascii="Arial" w:cs="Arial" w:eastAsia="Arial" w:hAnsi="Arial"/>
          <w:b w:val="1"/>
          <w:sz w:val="21"/>
          <w:szCs w:val="21"/>
          <w:rtl w:val="0"/>
        </w:rPr>
        <w:t xml:space="preserve">XML Browser for the PalmOS. </w:t>
      </w:r>
      <w:r w:rsidDel="00000000" w:rsidR="00000000" w:rsidRPr="00000000">
        <w:rPr>
          <w:rFonts w:ascii="Arial" w:cs="Arial" w:eastAsia="Arial" w:hAnsi="Arial"/>
          <w:sz w:val="21"/>
          <w:szCs w:val="21"/>
          <w:rtl w:val="0"/>
        </w:rPr>
        <w:t xml:space="preserve">Created an XML Browser for the PalmOS patterned after the Microsoft Internet Explorer 5.5 XML Tree View.</w:t>
      </w:r>
    </w:p>
    <w:p w:rsidR="00000000" w:rsidDel="00000000" w:rsidP="00000000" w:rsidRDefault="00000000" w:rsidRPr="00000000" w14:paraId="0000003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tabs>
          <w:tab w:val="left" w:pos="6647"/>
        </w:tabs>
        <w:spacing w:line="241" w:lineRule="auto"/>
        <w:ind w:left="128"/>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Columbia University</w:t>
        <w:tab/>
      </w:r>
      <w:r w:rsidDel="00000000" w:rsidR="00000000" w:rsidRPr="00000000">
        <w:rPr>
          <w:rFonts w:ascii="Arial" w:cs="Arial" w:eastAsia="Arial" w:hAnsi="Arial"/>
          <w:sz w:val="21"/>
          <w:szCs w:val="21"/>
          <w:rtl w:val="0"/>
        </w:rPr>
        <w:t xml:space="preserve">Fall 1998</w:t>
      </w:r>
    </w:p>
    <w:p w:rsidR="00000000" w:rsidDel="00000000" w:rsidP="00000000" w:rsidRDefault="00000000" w:rsidRPr="00000000" w14:paraId="0000003A">
      <w:pPr>
        <w:ind w:left="128" w:right="125"/>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Distributed Data Filtering System. </w:t>
      </w:r>
      <w:r w:rsidDel="00000000" w:rsidR="00000000" w:rsidRPr="00000000">
        <w:rPr>
          <w:rFonts w:ascii="Arial" w:cs="Arial" w:eastAsia="Arial" w:hAnsi="Arial"/>
          <w:sz w:val="21"/>
          <w:szCs w:val="21"/>
          <w:rtl w:val="0"/>
        </w:rPr>
        <w:t xml:space="preserve">Collaborated with a group to design and construct a framework for distributed data filtering in Java.</w:t>
      </w:r>
    </w:p>
    <w:p w:rsidR="00000000" w:rsidDel="00000000" w:rsidP="00000000" w:rsidRDefault="00000000" w:rsidRPr="00000000" w14:paraId="0000003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tabs>
          <w:tab w:val="left" w:pos="6647"/>
        </w:tabs>
        <w:spacing w:line="241" w:lineRule="auto"/>
        <w:ind w:left="128"/>
        <w:rPr>
          <w:rFonts w:ascii="Arial" w:cs="Arial" w:eastAsia="Arial" w:hAnsi="Arial"/>
          <w:sz w:val="21"/>
          <w:szCs w:val="21"/>
        </w:rPr>
      </w:pPr>
      <w:r w:rsidDel="00000000" w:rsidR="00000000" w:rsidRPr="00000000">
        <w:rPr>
          <w:rFonts w:ascii="Arial" w:cs="Arial" w:eastAsia="Arial" w:hAnsi="Arial"/>
          <w:b w:val="1"/>
          <w:sz w:val="21"/>
          <w:szCs w:val="21"/>
          <w:rtl w:val="0"/>
        </w:rPr>
        <w:t xml:space="preserve">University of the Philippines</w:t>
        <w:tab/>
      </w:r>
      <w:r w:rsidDel="00000000" w:rsidR="00000000" w:rsidRPr="00000000">
        <w:rPr>
          <w:rFonts w:ascii="Arial" w:cs="Arial" w:eastAsia="Arial" w:hAnsi="Arial"/>
          <w:sz w:val="21"/>
          <w:szCs w:val="21"/>
          <w:rtl w:val="0"/>
        </w:rPr>
        <w:t xml:space="preserve">School Year 1996 ­ 1997</w:t>
      </w:r>
    </w:p>
    <w:p w:rsidR="00000000" w:rsidDel="00000000" w:rsidP="00000000" w:rsidRDefault="00000000" w:rsidRPr="00000000" w14:paraId="0000003D">
      <w:pPr>
        <w:ind w:left="128" w:right="125"/>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Connect: Java Data Conferencing. </w:t>
      </w:r>
      <w:r w:rsidDel="00000000" w:rsidR="00000000" w:rsidRPr="00000000">
        <w:rPr>
          <w:rFonts w:ascii="Arial" w:cs="Arial" w:eastAsia="Arial" w:hAnsi="Arial"/>
          <w:sz w:val="21"/>
          <w:szCs w:val="21"/>
          <w:rtl w:val="0"/>
        </w:rPr>
        <w:t xml:space="preserve">Managed a group to plan and build Connect, an Internet data conferencing solution to distance learning.</w:t>
      </w:r>
    </w:p>
    <w:p w:rsidR="00000000" w:rsidDel="00000000" w:rsidP="00000000" w:rsidRDefault="00000000" w:rsidRPr="00000000" w14:paraId="0000003E">
      <w:pPr>
        <w:spacing w:before="7"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F">
      <w:pPr>
        <w:pStyle w:val="Heading1"/>
        <w:rPr>
          <w:b w:val="0"/>
        </w:rPr>
      </w:pPr>
      <w:r w:rsidDel="00000000" w:rsidR="00000000" w:rsidRPr="00000000">
        <w:rPr>
          <w:rtl w:val="0"/>
        </w:rPr>
        <w:t xml:space="preserve">Work Experience</w:t>
      </w:r>
      <w:r w:rsidDel="00000000" w:rsidR="00000000" w:rsidRPr="00000000">
        <w:rPr>
          <w:rtl w:val="0"/>
        </w:rPr>
      </w:r>
    </w:p>
    <w:p w:rsidR="00000000" w:rsidDel="00000000" w:rsidP="00000000" w:rsidRDefault="00000000" w:rsidRPr="00000000" w14:paraId="00000040">
      <w:pPr>
        <w:spacing w:before="4" w:lineRule="auto"/>
        <w:rPr>
          <w:rFonts w:ascii="Arial" w:cs="Arial" w:eastAsia="Arial" w:hAnsi="Arial"/>
          <w:b w:val="1"/>
          <w:sz w:val="11"/>
          <w:szCs w:val="11"/>
        </w:rPr>
      </w:pPr>
      <w:r w:rsidDel="00000000" w:rsidR="00000000" w:rsidRPr="00000000">
        <w:rPr>
          <w:rtl w:val="0"/>
        </w:rPr>
      </w:r>
    </w:p>
    <w:p w:rsidR="00000000" w:rsidDel="00000000" w:rsidP="00000000" w:rsidRDefault="00000000" w:rsidRPr="00000000" w14:paraId="00000041">
      <w:pPr>
        <w:ind w:left="111"/>
        <w:rPr>
          <w:rFonts w:ascii="Arial" w:cs="Arial" w:eastAsia="Arial" w:hAnsi="Arial"/>
          <w:sz w:val="3"/>
          <w:szCs w:val="3"/>
        </w:rPr>
      </w:pPr>
      <w:r w:rsidDel="00000000" w:rsidR="00000000" w:rsidRPr="00000000">
        <w:rPr>
          <w:rFonts w:ascii="Arial" w:cs="Arial" w:eastAsia="Arial" w:hAnsi="Arial"/>
          <w:sz w:val="3"/>
          <w:szCs w:val="3"/>
        </w:rPr>
        <mc:AlternateContent>
          <mc:Choice Requires="wpg">
            <w:drawing>
              <wp:inline distB="0" distT="0" distL="114300" distR="114300">
                <wp:extent cx="6928485" cy="22225"/>
                <wp:effectExtent b="0" l="0" r="0" t="0"/>
                <wp:docPr id="29" name=""/>
                <a:graphic>
                  <a:graphicData uri="http://schemas.microsoft.com/office/word/2010/wordprocessingGroup">
                    <wpg:wgp>
                      <wpg:cNvGrpSpPr/>
                      <wpg:grpSpPr>
                        <a:xfrm>
                          <a:off x="1881758" y="3768888"/>
                          <a:ext cx="6928485" cy="22225"/>
                          <a:chOff x="1881758" y="3768888"/>
                          <a:chExt cx="6928475" cy="22225"/>
                        </a:xfrm>
                      </wpg:grpSpPr>
                      <wpg:grpSp>
                        <wpg:cNvGrpSpPr/>
                        <wpg:grpSpPr>
                          <a:xfrm>
                            <a:off x="1881758" y="3768888"/>
                            <a:ext cx="6928475" cy="22225"/>
                            <a:chOff x="0" y="0"/>
                            <a:chExt cx="6928475" cy="22225"/>
                          </a:xfrm>
                        </wpg:grpSpPr>
                        <wps:wsp>
                          <wps:cNvSpPr/>
                          <wps:cNvPr id="3" name="Shape 3"/>
                          <wps:spPr>
                            <a:xfrm>
                              <a:off x="0" y="0"/>
                              <a:ext cx="6928475"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0795" y="10795"/>
                              <a:ext cx="6906895" cy="1270"/>
                            </a:xfrm>
                            <a:custGeom>
                              <a:rect b="b" l="l" r="r" t="t"/>
                              <a:pathLst>
                                <a:path extrusionOk="0" h="1270" w="6906895">
                                  <a:moveTo>
                                    <a:pt x="0" y="0"/>
                                  </a:moveTo>
                                  <a:lnTo>
                                    <a:pt x="6906260"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928485" cy="22225"/>
                <wp:effectExtent b="0" l="0" r="0" t="0"/>
                <wp:docPr id="29" name="image30.png"/>
                <a:graphic>
                  <a:graphicData uri="http://schemas.openxmlformats.org/drawingml/2006/picture">
                    <pic:pic>
                      <pic:nvPicPr>
                        <pic:cNvPr id="0" name="image30.png"/>
                        <pic:cNvPicPr preferRelativeResize="0"/>
                      </pic:nvPicPr>
                      <pic:blipFill>
                        <a:blip r:embed="rId29"/>
                        <a:srcRect/>
                        <a:stretch>
                          <a:fillRect/>
                        </a:stretch>
                      </pic:blipFill>
                      <pic:spPr>
                        <a:xfrm>
                          <a:off x="0" y="0"/>
                          <a:ext cx="692848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tabs>
          <w:tab w:val="left" w:pos="2546"/>
          <w:tab w:val="left" w:pos="8825"/>
        </w:tabs>
        <w:spacing w:before="148" w:line="270" w:lineRule="auto"/>
        <w:ind w:left="128" w:right="955"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08 / 2008 ­ 09 / 2009</w:t>
        <w:tab/>
      </w:r>
      <w:r w:rsidDel="00000000" w:rsidR="00000000" w:rsidRPr="00000000">
        <w:rPr>
          <w:rFonts w:ascii="Arial" w:cs="Arial" w:eastAsia="Arial" w:hAnsi="Arial"/>
          <w:b w:val="1"/>
          <w:sz w:val="21"/>
          <w:szCs w:val="21"/>
          <w:rtl w:val="0"/>
        </w:rPr>
        <w:t xml:space="preserve">University of Pittsburgh</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Software Quality Assurance Test Engineer</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125" w:hanging="449"/>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Automated the web application input validation testing process (continuously being evolved and improved)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16"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16"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446"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Redesigned the input validation specification template to be machine­readable to enable automatic edits testing of web applications and web services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8"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8" name="image29.png"/>
                <a:graphic>
                  <a:graphicData uri="http://schemas.openxmlformats.org/drawingml/2006/picture">
                    <pic:pic>
                      <pic:nvPicPr>
                        <pic:cNvPr id="0" name="image29.png"/>
                        <pic:cNvPicPr preferRelativeResize="0"/>
                      </pic:nvPicPr>
                      <pic:blipFill>
                        <a:blip r:embed="rId31"/>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Engineered a generic frame­independent web form input validation testing application in SilkTest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1"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9525"/>
                                  </a:lnTo>
                                  <a:lnTo>
                                    <a:pt x="9525" y="1905"/>
                                  </a:lnTo>
                                  <a:lnTo>
                                    <a:pt x="14605" y="0"/>
                                  </a:lnTo>
                                  <a:lnTo>
                                    <a:pt x="25400" y="0"/>
                                  </a:lnTo>
                                  <a:lnTo>
                                    <a:pt x="30480" y="1905"/>
                                  </a:lnTo>
                                  <a:lnTo>
                                    <a:pt x="38735" y="9525"/>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1"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6">
      <w:pPr>
        <w:spacing w:before="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tabs>
          <w:tab w:val="left" w:pos="2546"/>
          <w:tab w:val="left" w:pos="8825"/>
        </w:tabs>
        <w:spacing w:line="270" w:lineRule="auto"/>
        <w:ind w:left="128" w:right="955"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08 / 2007 ­ 09 / 2008</w:t>
        <w:tab/>
      </w: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Research Programmer</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125" w:hanging="449"/>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Implemented research ideas on dynamic action list prioritization for the RADAR system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25"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25"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Constructed and integrated into RADAR a software component for prioritizing action lists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6"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6"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60" w:right="0" w:firstLine="60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Processed the data from expert user studies to generate the training set for the action list prioritizer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 name="image1.png"/>
                <a:graphic>
                  <a:graphicData uri="http://schemas.openxmlformats.org/drawingml/2006/picture">
                    <pic:pic>
                      <pic:nvPicPr>
                        <pic:cNvPr id="0" name="image1.png"/>
                        <pic:cNvPicPr preferRelativeResize="0"/>
                      </pic:nvPicPr>
                      <pic:blipFill>
                        <a:blip r:embed="rId35"/>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B">
      <w:pPr>
        <w:spacing w:before="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tabs>
          <w:tab w:val="left" w:pos="2546"/>
          <w:tab w:val="left" w:pos="8825"/>
        </w:tabs>
        <w:spacing w:line="270" w:lineRule="auto"/>
        <w:ind w:left="128" w:right="955"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02 / 2007 ­ 06 / 2008</w:t>
        <w:tab/>
      </w:r>
      <w:r w:rsidDel="00000000" w:rsidR="00000000" w:rsidRPr="00000000">
        <w:rPr>
          <w:rFonts w:ascii="Arial" w:cs="Arial" w:eastAsia="Arial" w:hAnsi="Arial"/>
          <w:b w:val="1"/>
          <w:sz w:val="21"/>
          <w:szCs w:val="21"/>
          <w:rtl w:val="0"/>
        </w:rPr>
        <w:t xml:space="preserve">Self­employed</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Software Process Consultant at invivodata®, inc.</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Analyzed and improved the client's software localization process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26"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26" name="image27.png"/>
                <a:graphic>
                  <a:graphicData uri="http://schemas.openxmlformats.org/drawingml/2006/picture">
                    <pic:pic>
                      <pic:nvPicPr>
                        <pic:cNvPr id="0" name="image27.png"/>
                        <pic:cNvPicPr preferRelativeResize="0"/>
                      </pic:nvPicPr>
                      <pic:blipFill>
                        <a:blip r:embed="rId36"/>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987"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Created UML activity diagrams for the original process to help identify points of improvement Deployed a Subversion­based process to improve revision tracking and control of localization artifacts Authored a software requirements specification document for a software localization system aimed to streamline the localization process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42"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42" name="image43.png"/>
                <a:graphic>
                  <a:graphicData uri="http://schemas.openxmlformats.org/drawingml/2006/picture">
                    <pic:pic>
                      <pic:nvPicPr>
                        <pic:cNvPr id="0" name="image43.png"/>
                        <pic:cNvPicPr preferRelativeResize="0"/>
                      </pic:nvPicPr>
                      <pic:blipFill>
                        <a:blip r:embed="rId37"/>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44"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44" name="image45.png"/>
                <a:graphic>
                  <a:graphicData uri="http://schemas.openxmlformats.org/drawingml/2006/picture">
                    <pic:pic>
                      <pic:nvPicPr>
                        <pic:cNvPr id="0" name="image45.png"/>
                        <pic:cNvPicPr preferRelativeResize="0"/>
                      </pic:nvPicPr>
                      <pic:blipFill>
                        <a:blip r:embed="rId38"/>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368300</wp:posOffset>
                </wp:positionV>
                <wp:extent cx="41275" cy="41275"/>
                <wp:effectExtent b="0" l="0" r="0" t="0"/>
                <wp:wrapNone/>
                <wp:docPr id="33"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5240"/>
                                  </a:lnTo>
                                  <a:lnTo>
                                    <a:pt x="1905" y="10160"/>
                                  </a:lnTo>
                                  <a:lnTo>
                                    <a:pt x="9525" y="2540"/>
                                  </a:lnTo>
                                  <a:lnTo>
                                    <a:pt x="14605" y="0"/>
                                  </a:lnTo>
                                  <a:lnTo>
                                    <a:pt x="25400" y="0"/>
                                  </a:lnTo>
                                  <a:lnTo>
                                    <a:pt x="30480" y="2540"/>
                                  </a:lnTo>
                                  <a:lnTo>
                                    <a:pt x="38735" y="10160"/>
                                  </a:lnTo>
                                  <a:lnTo>
                                    <a:pt x="40640" y="15240"/>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368300</wp:posOffset>
                </wp:positionV>
                <wp:extent cx="41275" cy="41275"/>
                <wp:effectExtent b="0" l="0" r="0" t="0"/>
                <wp:wrapNone/>
                <wp:docPr id="33" name="image34.png"/>
                <a:graphic>
                  <a:graphicData uri="http://schemas.openxmlformats.org/drawingml/2006/picture">
                    <pic:pic>
                      <pic:nvPicPr>
                        <pic:cNvPr id="0" name="image34.png"/>
                        <pic:cNvPicPr preferRelativeResize="0"/>
                      </pic:nvPicPr>
                      <pic:blipFill>
                        <a:blip r:embed="rId39"/>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446"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Architected and constructed a software screen scraping tool to shorten the time required to capture screens for translation and review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0"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0"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Modeled the client's product deployment process in BPMN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6"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6" name="image37.png"/>
                <a:graphic>
                  <a:graphicData uri="http://schemas.openxmlformats.org/drawingml/2006/picture">
                    <pic:pic>
                      <pic:nvPicPr>
                        <pic:cNvPr id="0" name="image37.png"/>
                        <pic:cNvPicPr preferRelativeResize="0"/>
                      </pic:nvPicPr>
                      <pic:blipFill>
                        <a:blip r:embed="rId41"/>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76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Enabled future process analyses and potential automatic implementation via web services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 name="image2.png"/>
                <a:graphic>
                  <a:graphicData uri="http://schemas.openxmlformats.org/drawingml/2006/picture">
                    <pic:pic>
                      <pic:nvPicPr>
                        <pic:cNvPr id="0" name="image2.png"/>
                        <pic:cNvPicPr preferRelativeResize="0"/>
                      </pic:nvPicPr>
                      <pic:blipFill>
                        <a:blip r:embed="rId42"/>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2">
      <w:pPr>
        <w:spacing w:before="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left" w:pos="2546"/>
          <w:tab w:val="left" w:pos="8825"/>
        </w:tabs>
        <w:spacing w:line="270" w:lineRule="auto"/>
        <w:ind w:left="128" w:right="955" w:firstLine="31.999999999999993"/>
        <w:rPr>
          <w:rFonts w:ascii="Arial" w:cs="Arial" w:eastAsia="Arial" w:hAnsi="Arial"/>
          <w:sz w:val="21"/>
          <w:szCs w:val="21"/>
        </w:rPr>
      </w:pPr>
      <w:r w:rsidDel="00000000" w:rsidR="00000000" w:rsidRPr="00000000">
        <w:rPr>
          <w:rFonts w:ascii="Arial" w:cs="Arial" w:eastAsia="Arial" w:hAnsi="Arial"/>
          <w:sz w:val="21"/>
          <w:szCs w:val="21"/>
          <w:rtl w:val="0"/>
        </w:rPr>
        <w:t xml:space="preserve">01 / 2006 ­ 05 / 2007</w:t>
        <w:tab/>
      </w:r>
      <w:r w:rsidDel="00000000" w:rsidR="00000000" w:rsidRPr="00000000">
        <w:rPr>
          <w:rFonts w:ascii="Arial" w:cs="Arial" w:eastAsia="Arial" w:hAnsi="Arial"/>
          <w:b w:val="1"/>
          <w:sz w:val="21"/>
          <w:szCs w:val="21"/>
          <w:rtl w:val="0"/>
        </w:rPr>
        <w:t xml:space="preserve">Carnegie Mellon University</w:t>
        <w:tab/>
      </w:r>
      <w:r w:rsidDel="00000000" w:rsidR="00000000" w:rsidRPr="00000000">
        <w:rPr>
          <w:rFonts w:ascii="Arial" w:cs="Arial" w:eastAsia="Arial" w:hAnsi="Arial"/>
          <w:sz w:val="21"/>
          <w:szCs w:val="21"/>
          <w:rtl w:val="0"/>
        </w:rPr>
        <w:t xml:space="preserve">Pittsburgh, PA </w:t>
      </w:r>
      <w:r w:rsidDel="00000000" w:rsidR="00000000" w:rsidRPr="00000000">
        <w:rPr>
          <w:rFonts w:ascii="Arial" w:cs="Arial" w:eastAsia="Arial" w:hAnsi="Arial"/>
          <w:b w:val="1"/>
          <w:sz w:val="21"/>
          <w:szCs w:val="21"/>
          <w:rtl w:val="0"/>
        </w:rPr>
        <w:t xml:space="preserve">Master of Software Engineering Fellow</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Conducted research on task management topics, particularly dynamic action list prioritization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18"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18" name="image18.png"/>
                <a:graphic>
                  <a:graphicData uri="http://schemas.openxmlformats.org/drawingml/2006/picture">
                    <pic:pic>
                      <pic:nvPicPr>
                        <pic:cNvPr id="0" name="image18.png"/>
                        <pic:cNvPicPr preferRelativeResize="0"/>
                      </pic:nvPicPr>
                      <pic:blipFill>
                        <a:blip r:embed="rId43"/>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446"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Formulated the prioritization problem as a classification problem where task features­­both static (e.g. type and self­initiated indicators) and dynamic (e.g., time context and past activities)­­are mapped to nominal priority values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2"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22" name="image23.png"/>
                <a:graphic>
                  <a:graphicData uri="http://schemas.openxmlformats.org/drawingml/2006/picture">
                    <pic:pic>
                      <pic:nvPicPr>
                        <pic:cNvPr id="0" name="image23.png"/>
                        <pic:cNvPicPr preferRelativeResize="0"/>
                      </pic:nvPicPr>
                      <pic:blipFill>
                        <a:blip r:embed="rId44"/>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365" w:hanging="449"/>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Performed teaching assistant duties in support of administering Master of Software Engineering courses Designed and led recitation classes, lectured topics in UML, and created and enhanced homework problems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10"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10" name="image10.png"/>
                <a:graphic>
                  <a:graphicData uri="http://schemas.openxmlformats.org/drawingml/2006/picture">
                    <pic:pic>
                      <pic:nvPicPr>
                        <pic:cNvPr id="0" name="image10.png"/>
                        <pic:cNvPicPr preferRelativeResize="0"/>
                      </pic:nvPicPr>
                      <pic:blipFill>
                        <a:blip r:embed="rId45"/>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23"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23" name="image24.png"/>
                <a:graphic>
                  <a:graphicData uri="http://schemas.openxmlformats.org/drawingml/2006/picture">
                    <pic:pic>
                      <pic:nvPicPr>
                        <pic:cNvPr id="0" name="image24.png"/>
                        <pic:cNvPicPr preferRelativeResize="0"/>
                      </pic:nvPicPr>
                      <pic:blipFill>
                        <a:blip r:embed="rId46"/>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7">
      <w:pPr>
        <w:spacing w:before="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tabs>
          <w:tab w:val="left" w:pos="449"/>
          <w:tab w:val="left" w:pos="2546"/>
          <w:tab w:val="left" w:pos="8825"/>
        </w:tabs>
        <w:spacing w:line="270" w:lineRule="auto"/>
        <w:ind w:left="160" w:right="1003"/>
        <w:rPr>
          <w:rFonts w:ascii="Arial" w:cs="Arial" w:eastAsia="Arial" w:hAnsi="Arial"/>
          <w:sz w:val="21"/>
          <w:szCs w:val="21"/>
        </w:rPr>
      </w:pPr>
      <w:bookmarkStart w:colFirst="0" w:colLast="0" w:name="_gjdgxs" w:id="0"/>
      <w:bookmarkEnd w:id="0"/>
      <w:r w:rsidDel="00000000" w:rsidR="00000000" w:rsidRPr="00000000">
        <w:rPr>
          <w:rFonts w:ascii="Arial" w:cs="Arial" w:eastAsia="Arial" w:hAnsi="Arial"/>
          <w:sz w:val="21"/>
          <w:szCs w:val="21"/>
          <w:rtl w:val="0"/>
        </w:rPr>
        <w:t xml:space="preserve">05 / 2003 ­ 08 / 2004</w:t>
        <w:tab/>
      </w:r>
      <w:r w:rsidDel="00000000" w:rsidR="00000000" w:rsidRPr="00000000">
        <w:rPr>
          <w:rFonts w:ascii="Arial" w:cs="Arial" w:eastAsia="Arial" w:hAnsi="Arial"/>
          <w:b w:val="1"/>
          <w:sz w:val="21"/>
          <w:szCs w:val="21"/>
          <w:rtl w:val="0"/>
        </w:rPr>
        <w:t xml:space="preserve">NYFIX, Inc. (Javelin Technologies, Inc.)</w:t>
        <w:tab/>
      </w:r>
      <w:r w:rsidDel="00000000" w:rsidR="00000000" w:rsidRPr="00000000">
        <w:rPr>
          <w:rFonts w:ascii="Arial" w:cs="Arial" w:eastAsia="Arial" w:hAnsi="Arial"/>
          <w:sz w:val="21"/>
          <w:szCs w:val="21"/>
          <w:rtl w:val="0"/>
        </w:rPr>
        <w:t xml:space="preserve">New York, NY </w:t>
      </w:r>
      <w:r w:rsidDel="00000000" w:rsidR="00000000" w:rsidRPr="00000000">
        <w:rPr>
          <w:rFonts w:ascii="Arial" w:cs="Arial" w:eastAsia="Arial" w:hAnsi="Arial"/>
          <w:b w:val="1"/>
          <w:sz w:val="21"/>
          <w:szCs w:val="21"/>
          <w:rtl w:val="0"/>
        </w:rPr>
        <w:t xml:space="preserve">Client Support Engineer</w:t>
      </w:r>
      <w:r w:rsidDel="00000000" w:rsidR="00000000" w:rsidRPr="00000000">
        <w:rPr>
          <w:rtl w:val="0"/>
        </w:rPr>
      </w:r>
    </w:p>
    <w:p w:rsidR="00000000" w:rsidDel="00000000" w:rsidP="00000000" w:rsidRDefault="00000000" w:rsidRPr="00000000" w14:paraId="00000059">
      <w:pPr>
        <w:spacing w:line="270" w:lineRule="auto"/>
        <w:rPr>
          <w:rFonts w:ascii="Arial" w:cs="Arial" w:eastAsia="Arial" w:hAnsi="Arial"/>
          <w:sz w:val="21"/>
          <w:szCs w:val="21"/>
        </w:rPr>
        <w:sectPr>
          <w:type w:val="nextPage"/>
          <w:pgSz w:h="15840" w:w="12240"/>
          <w:pgMar w:bottom="280" w:top="520" w:left="580" w:right="520" w:header="720" w:footer="720"/>
          <w:cols w:equalWidth="0"/>
        </w:sect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28" w:right="181" w:firstLine="19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Provided support services and software integration solutions for the company's FIX protocol engine and other utilities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19"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19" name="image19.png"/>
                <a:graphic>
                  <a:graphicData uri="http://schemas.openxmlformats.org/drawingml/2006/picture">
                    <pic:pic>
                      <pic:nvPicPr>
                        <pic:cNvPr id="0" name="image19.png"/>
                        <pic:cNvPicPr preferRelativeResize="0"/>
                      </pic:nvPicPr>
                      <pic:blipFill>
                        <a:blip r:embed="rId47"/>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Advised systems analysts and developers from a number of financial institutions on integrating their order management systems with the Appia FIX engine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4"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4" name="image14.png"/>
                <a:graphic>
                  <a:graphicData uri="http://schemas.openxmlformats.org/drawingml/2006/picture">
                    <pic:pic>
                      <pic:nvPicPr>
                        <pic:cNvPr id="0" name="image14.png"/>
                        <pic:cNvPicPr preferRelativeResize="0"/>
                      </pic:nvPicPr>
                      <pic:blipFill>
                        <a:blip r:embed="rId48"/>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9" w:right="446"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Suggested hardware, software, and middleware ­ RMI, socket (raw or via Java, C++, or ActiveX toolkit), MQ, Tibco/RV, and JMS ­ configurations appropriate for the client's operating environment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1275" cy="41275"/>
                            </a:xfrm>
                            <a:custGeom>
                              <a:rect b="b" l="l" r="r" t="t"/>
                              <a:pathLst>
                                <a:path extrusionOk="0" h="41275" w="41275">
                                  <a:moveTo>
                                    <a:pt x="40640" y="20320"/>
                                  </a:moveTo>
                                  <a:lnTo>
                                    <a:pt x="40640" y="26035"/>
                                  </a:lnTo>
                                  <a:lnTo>
                                    <a:pt x="38735" y="30480"/>
                                  </a:lnTo>
                                  <a:lnTo>
                                    <a:pt x="34925" y="34925"/>
                                  </a:lnTo>
                                  <a:lnTo>
                                    <a:pt x="31115" y="38735"/>
                                  </a:lnTo>
                                  <a:lnTo>
                                    <a:pt x="26035" y="40640"/>
                                  </a:lnTo>
                                  <a:lnTo>
                                    <a:pt x="20320" y="40640"/>
                                  </a:lnTo>
                                  <a:lnTo>
                                    <a:pt x="15240" y="40640"/>
                                  </a:lnTo>
                                  <a:lnTo>
                                    <a:pt x="10160" y="38735"/>
                                  </a:lnTo>
                                  <a:lnTo>
                                    <a:pt x="6350" y="34925"/>
                                  </a:lnTo>
                                  <a:lnTo>
                                    <a:pt x="1905" y="30480"/>
                                  </a:lnTo>
                                  <a:lnTo>
                                    <a:pt x="0" y="26035"/>
                                  </a:lnTo>
                                  <a:lnTo>
                                    <a:pt x="0" y="20320"/>
                                  </a:lnTo>
                                  <a:lnTo>
                                    <a:pt x="0" y="14605"/>
                                  </a:lnTo>
                                  <a:lnTo>
                                    <a:pt x="1905" y="10160"/>
                                  </a:lnTo>
                                  <a:lnTo>
                                    <a:pt x="6350" y="5715"/>
                                  </a:lnTo>
                                  <a:lnTo>
                                    <a:pt x="10160" y="1905"/>
                                  </a:lnTo>
                                  <a:lnTo>
                                    <a:pt x="15240" y="0"/>
                                  </a:lnTo>
                                  <a:lnTo>
                                    <a:pt x="20320" y="0"/>
                                  </a:lnTo>
                                  <a:lnTo>
                                    <a:pt x="26035" y="0"/>
                                  </a:lnTo>
                                  <a:lnTo>
                                    <a:pt x="31115" y="1905"/>
                                  </a:lnTo>
                                  <a:lnTo>
                                    <a:pt x="34925" y="5715"/>
                                  </a:lnTo>
                                  <a:lnTo>
                                    <a:pt x="38735" y="10160"/>
                                  </a:lnTo>
                                  <a:lnTo>
                                    <a:pt x="40640" y="14605"/>
                                  </a:lnTo>
                                  <a:lnTo>
                                    <a:pt x="40640" y="20320"/>
                                  </a:lnTo>
                                  <a:close/>
                                </a:path>
                              </a:pathLst>
                            </a:custGeom>
                            <a:no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 name="image4.png"/>
                <a:graphic>
                  <a:graphicData uri="http://schemas.openxmlformats.org/drawingml/2006/picture">
                    <pic:pic>
                      <pic:nvPicPr>
                        <pic:cNvPr id="0" name="image4.png"/>
                        <pic:cNvPicPr preferRelativeResize="0"/>
                      </pic:nvPicPr>
                      <pic:blipFill>
                        <a:blip r:embed="rId49"/>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Provided complete and proof­of­concept software solutions according to client business requirements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9"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9525"/>
                                  </a:lnTo>
                                  <a:lnTo>
                                    <a:pt x="9525" y="1905"/>
                                  </a:lnTo>
                                  <a:lnTo>
                                    <a:pt x="14605" y="0"/>
                                  </a:lnTo>
                                  <a:lnTo>
                                    <a:pt x="25400" y="0"/>
                                  </a:lnTo>
                                  <a:lnTo>
                                    <a:pt x="30480" y="1905"/>
                                  </a:lnTo>
                                  <a:lnTo>
                                    <a:pt x="38735" y="9525"/>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9" name="image9.png"/>
                <a:graphic>
                  <a:graphicData uri="http://schemas.openxmlformats.org/drawingml/2006/picture">
                    <pic:pic>
                      <pic:nvPicPr>
                        <pic:cNvPr id="0" name="image9.png"/>
                        <pic:cNvPicPr preferRelativeResize="0"/>
                      </pic:nvPicPr>
                      <pic:blipFill>
                        <a:blip r:embed="rId50"/>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60" w:right="0" w:firstLine="60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Aided clients in troubleshooting FIX connectivity issues and session­ and application­level messaging errors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3"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3" name="image13.png"/>
                <a:graphic>
                  <a:graphicData uri="http://schemas.openxmlformats.org/drawingml/2006/picture">
                    <pic:pic>
                      <pic:nvPicPr>
                        <pic:cNvPr id="0" name="image13.png"/>
                        <pic:cNvPicPr preferRelativeResize="0"/>
                      </pic:nvPicPr>
                      <pic:blipFill>
                        <a:blip r:embed="rId51"/>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5F">
      <w:pPr>
        <w:spacing w:before="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tabs>
          <w:tab w:val="left" w:pos="449"/>
          <w:tab w:val="left" w:pos="2546"/>
          <w:tab w:val="left" w:pos="8825"/>
        </w:tabs>
        <w:spacing w:line="270" w:lineRule="auto"/>
        <w:ind w:left="160" w:right="1067"/>
        <w:rPr>
          <w:rFonts w:ascii="Arial" w:cs="Arial" w:eastAsia="Arial" w:hAnsi="Arial"/>
          <w:sz w:val="21"/>
          <w:szCs w:val="21"/>
        </w:rPr>
      </w:pPr>
      <w:r w:rsidDel="00000000" w:rsidR="00000000" w:rsidRPr="00000000">
        <w:rPr>
          <w:rFonts w:ascii="Arial" w:cs="Arial" w:eastAsia="Arial" w:hAnsi="Arial"/>
          <w:sz w:val="21"/>
          <w:szCs w:val="21"/>
          <w:rtl w:val="0"/>
        </w:rPr>
        <w:t xml:space="preserve">06 / 1997 ­ 08 / 2002</w:t>
        <w:tab/>
      </w:r>
      <w:r w:rsidDel="00000000" w:rsidR="00000000" w:rsidRPr="00000000">
        <w:rPr>
          <w:rFonts w:ascii="Arial" w:cs="Arial" w:eastAsia="Arial" w:hAnsi="Arial"/>
          <w:b w:val="1"/>
          <w:sz w:val="21"/>
          <w:szCs w:val="21"/>
          <w:rtl w:val="0"/>
        </w:rPr>
        <w:t xml:space="preserve">REF Computer Corporation</w:t>
        <w:tab/>
      </w:r>
      <w:r w:rsidDel="00000000" w:rsidR="00000000" w:rsidRPr="00000000">
        <w:rPr>
          <w:rFonts w:ascii="Arial" w:cs="Arial" w:eastAsia="Arial" w:hAnsi="Arial"/>
          <w:sz w:val="21"/>
          <w:szCs w:val="21"/>
          <w:rtl w:val="0"/>
        </w:rPr>
        <w:t xml:space="preserve">New City, NY </w:t>
      </w:r>
      <w:r w:rsidDel="00000000" w:rsidR="00000000" w:rsidRPr="00000000">
        <w:rPr>
          <w:rFonts w:ascii="Arial" w:cs="Arial" w:eastAsia="Arial" w:hAnsi="Arial"/>
          <w:b w:val="1"/>
          <w:sz w:val="21"/>
          <w:szCs w:val="21"/>
          <w:rtl w:val="0"/>
        </w:rPr>
        <w:t xml:space="preserve">Software Engineer</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IT Consultant for Merrill Lynch ­ Retirement Group Technology in Hopewell, NJ (since 1998)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3"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41275" cy="41275"/>
                <wp:effectExtent b="0" l="0" r="0" t="0"/>
                <wp:wrapNone/>
                <wp:docPr id="3" name="image3.png"/>
                <a:graphic>
                  <a:graphicData uri="http://schemas.openxmlformats.org/drawingml/2006/picture">
                    <pic:pic>
                      <pic:nvPicPr>
                        <pic:cNvPr id="0" name="image3.png"/>
                        <pic:cNvPicPr preferRelativeResize="0"/>
                      </pic:nvPicPr>
                      <pic:blipFill>
                        <a:blip r:embed="rId52"/>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Reengineered, enhanced, and maintained, with a group, the 401(k) Participant Service Representative client software system and custom middleware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5"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15" name="image15.png"/>
                <a:graphic>
                  <a:graphicData uri="http://schemas.openxmlformats.org/drawingml/2006/picture">
                    <pic:pic>
                      <pic:nvPicPr>
                        <pic:cNvPr id="0" name="image15.png"/>
                        <pic:cNvPicPr preferRelativeResize="0"/>
                      </pic:nvPicPr>
                      <pic:blipFill>
                        <a:blip r:embed="rId53"/>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9"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Performed systems analysis and design according to business requirements on 401(k) disbursements (with rollovers and in­kinds), loans, corporate actions, real­time trading,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34"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0" y="0"/>
                              <a:ext cx="41275" cy="41275"/>
                            </a:xfrm>
                            <a:custGeom>
                              <a:rect b="b" l="l" r="r" t="t"/>
                              <a:pathLst>
                                <a:path extrusionOk="0" h="41275" w="41275">
                                  <a:moveTo>
                                    <a:pt x="40640" y="20320"/>
                                  </a:moveTo>
                                  <a:lnTo>
                                    <a:pt x="40640" y="26035"/>
                                  </a:lnTo>
                                  <a:lnTo>
                                    <a:pt x="38735" y="30480"/>
                                  </a:lnTo>
                                  <a:lnTo>
                                    <a:pt x="34925" y="34925"/>
                                  </a:lnTo>
                                  <a:lnTo>
                                    <a:pt x="31115" y="38735"/>
                                  </a:lnTo>
                                  <a:lnTo>
                                    <a:pt x="26035" y="40640"/>
                                  </a:lnTo>
                                  <a:lnTo>
                                    <a:pt x="20320" y="40640"/>
                                  </a:lnTo>
                                  <a:lnTo>
                                    <a:pt x="15240" y="40640"/>
                                  </a:lnTo>
                                  <a:lnTo>
                                    <a:pt x="10160" y="38735"/>
                                  </a:lnTo>
                                  <a:lnTo>
                                    <a:pt x="6350" y="34925"/>
                                  </a:lnTo>
                                  <a:lnTo>
                                    <a:pt x="1905" y="30480"/>
                                  </a:lnTo>
                                  <a:lnTo>
                                    <a:pt x="0" y="26035"/>
                                  </a:lnTo>
                                  <a:lnTo>
                                    <a:pt x="0" y="20320"/>
                                  </a:lnTo>
                                  <a:lnTo>
                                    <a:pt x="0" y="14605"/>
                                  </a:lnTo>
                                  <a:lnTo>
                                    <a:pt x="1905" y="10160"/>
                                  </a:lnTo>
                                  <a:lnTo>
                                    <a:pt x="6350" y="5715"/>
                                  </a:lnTo>
                                  <a:lnTo>
                                    <a:pt x="10160" y="1905"/>
                                  </a:lnTo>
                                  <a:lnTo>
                                    <a:pt x="15240" y="0"/>
                                  </a:lnTo>
                                  <a:lnTo>
                                    <a:pt x="20320" y="0"/>
                                  </a:lnTo>
                                  <a:lnTo>
                                    <a:pt x="26035" y="0"/>
                                  </a:lnTo>
                                  <a:lnTo>
                                    <a:pt x="31115" y="1905"/>
                                  </a:lnTo>
                                  <a:lnTo>
                                    <a:pt x="34925" y="5715"/>
                                  </a:lnTo>
                                  <a:lnTo>
                                    <a:pt x="38735" y="10160"/>
                                  </a:lnTo>
                                  <a:lnTo>
                                    <a:pt x="40640" y="14605"/>
                                  </a:lnTo>
                                  <a:lnTo>
                                    <a:pt x="40640" y="20320"/>
                                  </a:lnTo>
                                  <a:close/>
                                </a:path>
                              </a:pathLst>
                            </a:custGeom>
                            <a:no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34" name="image35.png"/>
                <a:graphic>
                  <a:graphicData uri="http://schemas.openxmlformats.org/drawingml/2006/picture">
                    <pic:pic>
                      <pic:nvPicPr>
                        <pic:cNvPr id="0" name="image35.png"/>
                        <pic:cNvPicPr preferRelativeResize="0"/>
                      </pic:nvPicPr>
                      <pic:blipFill>
                        <a:blip r:embed="rId54"/>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9"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Constructed ad hoc systems such as test­environment changer and database­change tracking system to increase productivity in using and deploying the client software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7"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0" y="0"/>
                              <a:ext cx="41275" cy="41275"/>
                            </a:xfrm>
                            <a:custGeom>
                              <a:rect b="b" l="l" r="r" t="t"/>
                              <a:pathLst>
                                <a:path extrusionOk="0" h="41275" w="41275">
                                  <a:moveTo>
                                    <a:pt x="40640" y="20320"/>
                                  </a:moveTo>
                                  <a:lnTo>
                                    <a:pt x="40640" y="26035"/>
                                  </a:lnTo>
                                  <a:lnTo>
                                    <a:pt x="38735" y="30480"/>
                                  </a:lnTo>
                                  <a:lnTo>
                                    <a:pt x="34925" y="34925"/>
                                  </a:lnTo>
                                  <a:lnTo>
                                    <a:pt x="31115" y="38735"/>
                                  </a:lnTo>
                                  <a:lnTo>
                                    <a:pt x="26035" y="40640"/>
                                  </a:lnTo>
                                  <a:lnTo>
                                    <a:pt x="20320" y="40640"/>
                                  </a:lnTo>
                                  <a:lnTo>
                                    <a:pt x="15240" y="40640"/>
                                  </a:lnTo>
                                  <a:lnTo>
                                    <a:pt x="10160" y="38735"/>
                                  </a:lnTo>
                                  <a:lnTo>
                                    <a:pt x="6350" y="34925"/>
                                  </a:lnTo>
                                  <a:lnTo>
                                    <a:pt x="1905" y="30480"/>
                                  </a:lnTo>
                                  <a:lnTo>
                                    <a:pt x="0" y="26035"/>
                                  </a:lnTo>
                                  <a:lnTo>
                                    <a:pt x="0" y="20320"/>
                                  </a:lnTo>
                                  <a:lnTo>
                                    <a:pt x="0" y="14605"/>
                                  </a:lnTo>
                                  <a:lnTo>
                                    <a:pt x="1905" y="10160"/>
                                  </a:lnTo>
                                  <a:lnTo>
                                    <a:pt x="6350" y="5715"/>
                                  </a:lnTo>
                                  <a:lnTo>
                                    <a:pt x="10160" y="1905"/>
                                  </a:lnTo>
                                  <a:lnTo>
                                    <a:pt x="15240" y="0"/>
                                  </a:lnTo>
                                  <a:lnTo>
                                    <a:pt x="20320" y="0"/>
                                  </a:lnTo>
                                  <a:lnTo>
                                    <a:pt x="26035" y="0"/>
                                  </a:lnTo>
                                  <a:lnTo>
                                    <a:pt x="31115" y="1905"/>
                                  </a:lnTo>
                                  <a:lnTo>
                                    <a:pt x="34925" y="5715"/>
                                  </a:lnTo>
                                  <a:lnTo>
                                    <a:pt x="38735" y="10160"/>
                                  </a:lnTo>
                                  <a:lnTo>
                                    <a:pt x="40640" y="14605"/>
                                  </a:lnTo>
                                  <a:lnTo>
                                    <a:pt x="40640" y="20320"/>
                                  </a:lnTo>
                                  <a:close/>
                                </a:path>
                              </a:pathLst>
                            </a:custGeom>
                            <a:no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7" name="image48.png"/>
                <a:graphic>
                  <a:graphicData uri="http://schemas.openxmlformats.org/drawingml/2006/picture">
                    <pic:pic>
                      <pic:nvPicPr>
                        <pic:cNvPr id="0" name="image48.png"/>
                        <pic:cNvPicPr preferRelativeResize="0"/>
                      </pic:nvPicPr>
                      <pic:blipFill>
                        <a:blip r:embed="rId55"/>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9" w:right="181"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Technologies used include Visual C++, Windows NT, and PVCS for the client system; PL/SQL for Oracle stored procedures and triggers; Unix ksh scripting, C++, Java, and XML for batch (ftp) updates to Oracle (on Solaris); VB, Access, and Crystal Reports for ad hoc support systems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0"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0" y="0"/>
                              <a:ext cx="41275" cy="41275"/>
                            </a:xfrm>
                            <a:custGeom>
                              <a:rect b="b" l="l" r="r" t="t"/>
                              <a:pathLst>
                                <a:path extrusionOk="0" h="41275" w="41275">
                                  <a:moveTo>
                                    <a:pt x="40640" y="20320"/>
                                  </a:moveTo>
                                  <a:lnTo>
                                    <a:pt x="40640" y="26035"/>
                                  </a:lnTo>
                                  <a:lnTo>
                                    <a:pt x="38735" y="30480"/>
                                  </a:lnTo>
                                  <a:lnTo>
                                    <a:pt x="34925" y="34925"/>
                                  </a:lnTo>
                                  <a:lnTo>
                                    <a:pt x="31115" y="38735"/>
                                  </a:lnTo>
                                  <a:lnTo>
                                    <a:pt x="26035" y="40640"/>
                                  </a:lnTo>
                                  <a:lnTo>
                                    <a:pt x="20320" y="40640"/>
                                  </a:lnTo>
                                  <a:lnTo>
                                    <a:pt x="15240" y="40640"/>
                                  </a:lnTo>
                                  <a:lnTo>
                                    <a:pt x="10160" y="38735"/>
                                  </a:lnTo>
                                  <a:lnTo>
                                    <a:pt x="6350" y="34925"/>
                                  </a:lnTo>
                                  <a:lnTo>
                                    <a:pt x="1905" y="30480"/>
                                  </a:lnTo>
                                  <a:lnTo>
                                    <a:pt x="0" y="26035"/>
                                  </a:lnTo>
                                  <a:lnTo>
                                    <a:pt x="0" y="20320"/>
                                  </a:lnTo>
                                  <a:lnTo>
                                    <a:pt x="0" y="14605"/>
                                  </a:lnTo>
                                  <a:lnTo>
                                    <a:pt x="1905" y="10160"/>
                                  </a:lnTo>
                                  <a:lnTo>
                                    <a:pt x="6350" y="5715"/>
                                  </a:lnTo>
                                  <a:lnTo>
                                    <a:pt x="10160" y="1905"/>
                                  </a:lnTo>
                                  <a:lnTo>
                                    <a:pt x="15240" y="0"/>
                                  </a:lnTo>
                                  <a:lnTo>
                                    <a:pt x="20320" y="0"/>
                                  </a:lnTo>
                                  <a:lnTo>
                                    <a:pt x="26035" y="0"/>
                                  </a:lnTo>
                                  <a:lnTo>
                                    <a:pt x="31115" y="1905"/>
                                  </a:lnTo>
                                  <a:lnTo>
                                    <a:pt x="34925" y="5715"/>
                                  </a:lnTo>
                                  <a:lnTo>
                                    <a:pt x="38735" y="10160"/>
                                  </a:lnTo>
                                  <a:lnTo>
                                    <a:pt x="40640" y="14605"/>
                                  </a:lnTo>
                                  <a:lnTo>
                                    <a:pt x="40640" y="20320"/>
                                  </a:lnTo>
                                  <a:close/>
                                </a:path>
                              </a:pathLst>
                            </a:custGeom>
                            <a:no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0" name="image41.png"/>
                <a:graphic>
                  <a:graphicData uri="http://schemas.openxmlformats.org/drawingml/2006/picture">
                    <pic:pic>
                      <pic:nvPicPr>
                        <pic:cNvPr id="0" name="image41.png"/>
                        <pic:cNvPicPr preferRelativeResize="0"/>
                      </pic:nvPicPr>
                      <pic:blipFill>
                        <a:blip r:embed="rId56"/>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Designed and constructed, with a group, the 401(k) Unitized Fund Accounting System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41"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0" y="0"/>
                              <a:ext cx="41275" cy="41275"/>
                            </a:xfrm>
                            <a:custGeom>
                              <a:rect b="b" l="l" r="r" t="t"/>
                              <a:pathLst>
                                <a:path extrusionOk="0" h="41275" w="41275">
                                  <a:moveTo>
                                    <a:pt x="25400" y="40640"/>
                                  </a:moveTo>
                                  <a:lnTo>
                                    <a:pt x="14605" y="40640"/>
                                  </a:lnTo>
                                  <a:lnTo>
                                    <a:pt x="9525" y="38735"/>
                                  </a:lnTo>
                                  <a:lnTo>
                                    <a:pt x="1905" y="30480"/>
                                  </a:lnTo>
                                  <a:lnTo>
                                    <a:pt x="0" y="26035"/>
                                  </a:lnTo>
                                  <a:lnTo>
                                    <a:pt x="0" y="14605"/>
                                  </a:lnTo>
                                  <a:lnTo>
                                    <a:pt x="1905" y="9525"/>
                                  </a:lnTo>
                                  <a:lnTo>
                                    <a:pt x="9525" y="1905"/>
                                  </a:lnTo>
                                  <a:lnTo>
                                    <a:pt x="14605" y="0"/>
                                  </a:lnTo>
                                  <a:lnTo>
                                    <a:pt x="25400" y="0"/>
                                  </a:lnTo>
                                  <a:lnTo>
                                    <a:pt x="30480" y="1905"/>
                                  </a:lnTo>
                                  <a:lnTo>
                                    <a:pt x="38735" y="9525"/>
                                  </a:lnTo>
                                  <a:lnTo>
                                    <a:pt x="40640" y="14605"/>
                                  </a:lnTo>
                                  <a:lnTo>
                                    <a:pt x="40640" y="26035"/>
                                  </a:lnTo>
                                  <a:lnTo>
                                    <a:pt x="38735" y="30480"/>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275" cy="41275"/>
                <wp:effectExtent b="0" l="0" r="0" t="0"/>
                <wp:wrapNone/>
                <wp:docPr id="41" name="image42.png"/>
                <a:graphic>
                  <a:graphicData uri="http://schemas.openxmlformats.org/drawingml/2006/picture">
                    <pic:pic>
                      <pic:nvPicPr>
                        <pic:cNvPr id="0" name="image42.png"/>
                        <pic:cNvPicPr preferRelativeResize="0"/>
                      </pic:nvPicPr>
                      <pic:blipFill>
                        <a:blip r:embed="rId57"/>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 w:right="181" w:firstLine="640.000000000000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Technologies used include VB and Crystal Reports for the client system; SQL on DB2 for data­retrieval Created the design document for the 401(k) Corporate Actions system upon which the document template for Systems Analysis and Design for the Retirement Group division was based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5"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0" y="0"/>
                              <a:ext cx="41275" cy="41275"/>
                            </a:xfrm>
                            <a:custGeom>
                              <a:rect b="b" l="l" r="r" t="t"/>
                              <a:pathLst>
                                <a:path extrusionOk="0" h="41275" w="41275">
                                  <a:moveTo>
                                    <a:pt x="40640" y="20320"/>
                                  </a:moveTo>
                                  <a:lnTo>
                                    <a:pt x="40640" y="26035"/>
                                  </a:lnTo>
                                  <a:lnTo>
                                    <a:pt x="38735" y="30480"/>
                                  </a:lnTo>
                                  <a:lnTo>
                                    <a:pt x="34925" y="34925"/>
                                  </a:lnTo>
                                  <a:lnTo>
                                    <a:pt x="31115" y="38735"/>
                                  </a:lnTo>
                                  <a:lnTo>
                                    <a:pt x="26035" y="40640"/>
                                  </a:lnTo>
                                  <a:lnTo>
                                    <a:pt x="20320" y="40640"/>
                                  </a:lnTo>
                                  <a:lnTo>
                                    <a:pt x="15240" y="40640"/>
                                  </a:lnTo>
                                  <a:lnTo>
                                    <a:pt x="10160" y="38735"/>
                                  </a:lnTo>
                                  <a:lnTo>
                                    <a:pt x="6350" y="34925"/>
                                  </a:lnTo>
                                  <a:lnTo>
                                    <a:pt x="1905" y="30480"/>
                                  </a:lnTo>
                                  <a:lnTo>
                                    <a:pt x="0" y="26035"/>
                                  </a:lnTo>
                                  <a:lnTo>
                                    <a:pt x="0" y="20320"/>
                                  </a:lnTo>
                                  <a:lnTo>
                                    <a:pt x="0" y="14605"/>
                                  </a:lnTo>
                                  <a:lnTo>
                                    <a:pt x="1905" y="10160"/>
                                  </a:lnTo>
                                  <a:lnTo>
                                    <a:pt x="6350" y="5715"/>
                                  </a:lnTo>
                                  <a:lnTo>
                                    <a:pt x="10160" y="1905"/>
                                  </a:lnTo>
                                  <a:lnTo>
                                    <a:pt x="15240" y="0"/>
                                  </a:lnTo>
                                  <a:lnTo>
                                    <a:pt x="20320" y="0"/>
                                  </a:lnTo>
                                  <a:lnTo>
                                    <a:pt x="26035" y="0"/>
                                  </a:lnTo>
                                  <a:lnTo>
                                    <a:pt x="31115" y="1905"/>
                                  </a:lnTo>
                                  <a:lnTo>
                                    <a:pt x="34925" y="5715"/>
                                  </a:lnTo>
                                  <a:lnTo>
                                    <a:pt x="38735" y="10160"/>
                                  </a:lnTo>
                                  <a:lnTo>
                                    <a:pt x="40640" y="14605"/>
                                  </a:lnTo>
                                  <a:lnTo>
                                    <a:pt x="40640" y="20320"/>
                                  </a:lnTo>
                                  <a:close/>
                                </a:path>
                              </a:pathLst>
                            </a:custGeom>
                            <a:no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41275" cy="41275"/>
                <wp:effectExtent b="0" l="0" r="0" t="0"/>
                <wp:wrapNone/>
                <wp:docPr id="45" name="image46.png"/>
                <a:graphic>
                  <a:graphicData uri="http://schemas.openxmlformats.org/drawingml/2006/picture">
                    <pic:pic>
                      <pic:nvPicPr>
                        <pic:cNvPr id="0" name="image46.png"/>
                        <pic:cNvPicPr preferRelativeResize="0"/>
                      </pic:nvPicPr>
                      <pic:blipFill>
                        <a:blip r:embed="rId58"/>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12"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41275" cy="41275"/>
                            </a:xfrm>
                            <a:custGeom>
                              <a:rect b="b" l="l" r="r" t="t"/>
                              <a:pathLst>
                                <a:path extrusionOk="0" h="41275" w="41275">
                                  <a:moveTo>
                                    <a:pt x="25400" y="40640"/>
                                  </a:moveTo>
                                  <a:lnTo>
                                    <a:pt x="14605" y="40640"/>
                                  </a:lnTo>
                                  <a:lnTo>
                                    <a:pt x="9525" y="38735"/>
                                  </a:lnTo>
                                  <a:lnTo>
                                    <a:pt x="1905" y="31115"/>
                                  </a:lnTo>
                                  <a:lnTo>
                                    <a:pt x="0" y="26035"/>
                                  </a:lnTo>
                                  <a:lnTo>
                                    <a:pt x="0" y="14605"/>
                                  </a:lnTo>
                                  <a:lnTo>
                                    <a:pt x="1905" y="10160"/>
                                  </a:lnTo>
                                  <a:lnTo>
                                    <a:pt x="9525" y="1905"/>
                                  </a:lnTo>
                                  <a:lnTo>
                                    <a:pt x="14605" y="0"/>
                                  </a:lnTo>
                                  <a:lnTo>
                                    <a:pt x="25400" y="0"/>
                                  </a:lnTo>
                                  <a:lnTo>
                                    <a:pt x="30480" y="1905"/>
                                  </a:lnTo>
                                  <a:lnTo>
                                    <a:pt x="38735" y="10160"/>
                                  </a:lnTo>
                                  <a:lnTo>
                                    <a:pt x="40640" y="14605"/>
                                  </a:lnTo>
                                  <a:lnTo>
                                    <a:pt x="40640" y="26035"/>
                                  </a:lnTo>
                                  <a:lnTo>
                                    <a:pt x="38735" y="31115"/>
                                  </a:lnTo>
                                  <a:lnTo>
                                    <a:pt x="30480" y="38735"/>
                                  </a:lnTo>
                                  <a:lnTo>
                                    <a:pt x="25400"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41275" cy="41275"/>
                <wp:effectExtent b="0" l="0" r="0" t="0"/>
                <wp:wrapNone/>
                <wp:docPr id="12" name="image12.png"/>
                <a:graphic>
                  <a:graphicData uri="http://schemas.openxmlformats.org/drawingml/2006/picture">
                    <pic:pic>
                      <pic:nvPicPr>
                        <pic:cNvPr id="0" name="image12.png"/>
                        <pic:cNvPicPr preferRelativeResize="0"/>
                      </pic:nvPicPr>
                      <pic:blipFill>
                        <a:blip r:embed="rId59"/>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181" w:firstLine="19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Performed coding enhancements, client­site installations, and technical support services for the REF records conversion software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2"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2" name="image33.png"/>
                <a:graphic>
                  <a:graphicData uri="http://schemas.openxmlformats.org/drawingml/2006/picture">
                    <pic:pic>
                      <pic:nvPicPr>
                        <pic:cNvPr id="0" name="image33.png"/>
                        <pic:cNvPicPr preferRelativeResize="0"/>
                      </pic:nvPicPr>
                      <pic:blipFill>
                        <a:blip r:embed="rId60"/>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Administered the Windows NT 4.0 network for REF Computer Corporation (1997­1998)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46"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9525"/>
                                  </a:lnTo>
                                  <a:lnTo>
                                    <a:pt x="10160" y="1905"/>
                                  </a:lnTo>
                                  <a:lnTo>
                                    <a:pt x="14605" y="0"/>
                                  </a:lnTo>
                                  <a:lnTo>
                                    <a:pt x="26035" y="0"/>
                                  </a:lnTo>
                                  <a:lnTo>
                                    <a:pt x="31115" y="1905"/>
                                  </a:lnTo>
                                  <a:lnTo>
                                    <a:pt x="38735" y="9525"/>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46" name="image47.png"/>
                <a:graphic>
                  <a:graphicData uri="http://schemas.openxmlformats.org/drawingml/2006/picture">
                    <pic:pic>
                      <pic:nvPicPr>
                        <pic:cNvPr id="0" name="image47.png"/>
                        <pic:cNvPicPr preferRelativeResize="0"/>
                      </pic:nvPicPr>
                      <pic:blipFill>
                        <a:blip r:embed="rId61"/>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6A">
      <w:pPr>
        <w:spacing w:before="6"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B">
      <w:pPr>
        <w:rPr>
          <w:rFonts w:ascii="Arial" w:cs="Arial" w:eastAsia="Arial" w:hAnsi="Arial"/>
          <w:sz w:val="14"/>
          <w:szCs w:val="14"/>
        </w:rPr>
        <w:sectPr>
          <w:type w:val="nextPage"/>
          <w:pgSz w:h="15840" w:w="12240"/>
          <w:pgMar w:bottom="280" w:top="520" w:left="580" w:right="520" w:header="720" w:footer="720"/>
          <w:cols w:equalWidth="0"/>
        </w:sectPr>
      </w:pPr>
      <w:r w:rsidDel="00000000" w:rsidR="00000000" w:rsidRPr="00000000">
        <w:rPr>
          <w:rtl w:val="0"/>
        </w:rPr>
      </w:r>
    </w:p>
    <w:p w:rsidR="00000000" w:rsidDel="00000000" w:rsidP="00000000" w:rsidRDefault="00000000" w:rsidRPr="00000000" w14:paraId="0000006C">
      <w:pPr>
        <w:tabs>
          <w:tab w:val="left" w:pos="2546"/>
        </w:tabs>
        <w:spacing w:before="71" w:lineRule="auto"/>
        <w:ind w:left="2546" w:hanging="2387"/>
        <w:rPr>
          <w:rFonts w:ascii="Arial" w:cs="Arial" w:eastAsia="Arial" w:hAnsi="Arial"/>
          <w:sz w:val="21"/>
          <w:szCs w:val="21"/>
        </w:rPr>
      </w:pPr>
      <w:r w:rsidDel="00000000" w:rsidR="00000000" w:rsidRPr="00000000">
        <w:rPr>
          <w:rFonts w:ascii="Arial" w:cs="Arial" w:eastAsia="Arial" w:hAnsi="Arial"/>
          <w:sz w:val="21"/>
          <w:szCs w:val="21"/>
          <w:rtl w:val="0"/>
        </w:rPr>
        <w:t xml:space="preserve">04 / 1995 ­ 04 / 1997</w:t>
        <w:tab/>
      </w:r>
      <w:r w:rsidDel="00000000" w:rsidR="00000000" w:rsidRPr="00000000">
        <w:rPr>
          <w:rFonts w:ascii="Arial" w:cs="Arial" w:eastAsia="Arial" w:hAnsi="Arial"/>
          <w:b w:val="1"/>
          <w:sz w:val="21"/>
          <w:szCs w:val="21"/>
          <w:rtl w:val="0"/>
        </w:rPr>
        <w:t xml:space="preserve">Department of Science and Technology ­ Advanced Science and Technology Institute</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160" w:right="1052"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Metro Manila, Philippines</w:t>
      </w:r>
    </w:p>
    <w:p w:rsidR="00000000" w:rsidDel="00000000" w:rsidP="00000000" w:rsidRDefault="00000000" w:rsidRPr="00000000" w14:paraId="0000006E">
      <w:pPr>
        <w:rPr/>
        <w:sectPr>
          <w:type w:val="continuous"/>
          <w:pgSz w:h="15840" w:w="12240"/>
          <w:pgMar w:bottom="280" w:top="660" w:left="580" w:right="520" w:header="720" w:footer="720"/>
          <w:cols w:equalWidth="0" w:num="2">
            <w:col w:space="188" w:w="5476"/>
            <w:col w:space="0" w:w="5476"/>
          </w:cols>
        </w:sectPr>
      </w:pPr>
      <w:r w:rsidDel="00000000" w:rsidR="00000000" w:rsidRPr="00000000">
        <w:rPr>
          <w:rtl w:val="0"/>
        </w:rPr>
      </w:r>
    </w:p>
    <w:p w:rsidR="00000000" w:rsidDel="00000000" w:rsidP="00000000" w:rsidRDefault="00000000" w:rsidRPr="00000000" w14:paraId="0000006F">
      <w:pPr>
        <w:pStyle w:val="Heading1"/>
        <w:spacing w:before="31" w:line="241" w:lineRule="auto"/>
        <w:rPr>
          <w:b w:val="0"/>
        </w:rPr>
      </w:pPr>
      <w:r w:rsidDel="00000000" w:rsidR="00000000" w:rsidRPr="00000000">
        <w:rPr>
          <w:rtl w:val="0"/>
        </w:rPr>
        <w:t xml:space="preserve">Student Assistant</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446"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Engineered, with a group of 5 people, the DOST­ASTI image processor for the DSRT weather satellite Developed, with a group of 5 people, the DOST­ASTI Private Automatic Branch Exchange General Accounting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5"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5" name="image5.png"/>
                <a:graphic>
                  <a:graphicData uri="http://schemas.openxmlformats.org/drawingml/2006/picture">
                    <pic:pic>
                      <pic:nvPicPr>
                        <pic:cNvPr id="0" name="image5.png"/>
                        <pic:cNvPicPr preferRelativeResize="0"/>
                      </pic:nvPicPr>
                      <pic:blipFill>
                        <a:blip r:embed="rId62"/>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41275" cy="41275"/>
                <wp:effectExtent b="0" l="0" r="0" t="0"/>
                <wp:wrapNone/>
                <wp:docPr id="43"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0" y="0"/>
                              <a:ext cx="41275" cy="41275"/>
                            </a:xfrm>
                            <a:custGeom>
                              <a:rect b="b" l="l" r="r" t="t"/>
                              <a:pathLst>
                                <a:path extrusionOk="0" h="41275" w="41275">
                                  <a:moveTo>
                                    <a:pt x="26035" y="40640"/>
                                  </a:moveTo>
                                  <a:lnTo>
                                    <a:pt x="14605" y="40640"/>
                                  </a:lnTo>
                                  <a:lnTo>
                                    <a:pt x="10160" y="38735"/>
                                  </a:lnTo>
                                  <a:lnTo>
                                    <a:pt x="1905" y="31115"/>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1115"/>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41275" cy="41275"/>
                <wp:effectExtent b="0" l="0" r="0" t="0"/>
                <wp:wrapNone/>
                <wp:docPr id="43" name="image44.png"/>
                <a:graphic>
                  <a:graphicData uri="http://schemas.openxmlformats.org/drawingml/2006/picture">
                    <pic:pic>
                      <pic:nvPicPr>
                        <pic:cNvPr id="0" name="image44.png"/>
                        <pic:cNvPicPr preferRelativeResize="0"/>
                      </pic:nvPicPr>
                      <pic:blipFill>
                        <a:blip r:embed="rId63"/>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System</w:t>
      </w:r>
    </w:p>
    <w:p w:rsidR="00000000" w:rsidDel="00000000" w:rsidP="00000000" w:rsidRDefault="00000000" w:rsidRPr="00000000" w14:paraId="00000072">
      <w:pPr>
        <w:spacing w:line="429" w:lineRule="auto"/>
        <w:ind w:left="128" w:right="3042" w:firstLine="192"/>
        <w:rPr>
          <w:rFonts w:ascii="Arial" w:cs="Arial" w:eastAsia="Arial" w:hAnsi="Arial"/>
          <w:sz w:val="21"/>
          <w:szCs w:val="21"/>
        </w:rPr>
      </w:pPr>
      <w:r w:rsidDel="00000000" w:rsidR="00000000" w:rsidRPr="00000000">
        <w:rPr>
          <w:rFonts w:ascii="Arial" w:cs="Arial" w:eastAsia="Arial" w:hAnsi="Arial"/>
          <w:sz w:val="21"/>
          <w:szCs w:val="21"/>
          <w:rtl w:val="0"/>
        </w:rPr>
        <w:t xml:space="preserve">Constructed, with a group of 3 people, a dormitory­records management system </w:t>
      </w:r>
      <w:r w:rsidDel="00000000" w:rsidR="00000000" w:rsidRPr="00000000">
        <w:rPr>
          <w:rFonts w:ascii="Arial" w:cs="Arial" w:eastAsia="Arial" w:hAnsi="Arial"/>
          <w:b w:val="1"/>
          <w:sz w:val="21"/>
          <w:szCs w:val="21"/>
          <w:rtl w:val="0"/>
        </w:rPr>
        <w:t xml:space="preserve">Professional Memberships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17"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17" name="image17.png"/>
                <a:graphic>
                  <a:graphicData uri="http://schemas.openxmlformats.org/drawingml/2006/picture">
                    <pic:pic>
                      <pic:nvPicPr>
                        <pic:cNvPr id="0" name="image17.png"/>
                        <pic:cNvPicPr preferRelativeResize="0"/>
                      </pic:nvPicPr>
                      <pic:blipFill>
                        <a:blip r:embed="rId64"/>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6906894" cy="1270"/>
                <wp:effectExtent b="0" l="0" r="0" t="0"/>
                <wp:wrapNone/>
                <wp:docPr id="37" name=""/>
                <a:graphic>
                  <a:graphicData uri="http://schemas.microsoft.com/office/word/2010/wordprocessingGroup">
                    <wpg:wgp>
                      <wpg:cNvGrpSpPr/>
                      <wpg:grpSpPr>
                        <a:xfrm>
                          <a:off x="2260853" y="3779365"/>
                          <a:ext cx="6906894" cy="1270"/>
                          <a:chOff x="2260853" y="3779365"/>
                          <a:chExt cx="6906894" cy="1270"/>
                        </a:xfrm>
                      </wpg:grpSpPr>
                      <wpg:grpSp>
                        <wpg:cNvGrpSpPr/>
                        <wpg:grpSpPr>
                          <a:xfrm>
                            <a:off x="2260853" y="3779365"/>
                            <a:ext cx="6906894" cy="1270"/>
                            <a:chOff x="0" y="0"/>
                            <a:chExt cx="6906894" cy="1270"/>
                          </a:xfrm>
                        </wpg:grpSpPr>
                        <wps:wsp>
                          <wps:cNvSpPr/>
                          <wps:cNvPr id="3" name="Shape 3"/>
                          <wps:spPr>
                            <a:xfrm>
                              <a:off x="0" y="0"/>
                              <a:ext cx="69068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0" y="0"/>
                              <a:ext cx="6906894" cy="1270"/>
                            </a:xfrm>
                            <a:custGeom>
                              <a:rect b="b" l="l" r="r" t="t"/>
                              <a:pathLst>
                                <a:path extrusionOk="0" h="1270" w="6906894">
                                  <a:moveTo>
                                    <a:pt x="0" y="0"/>
                                  </a:moveTo>
                                  <a:lnTo>
                                    <a:pt x="6906259"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6906894" cy="1270"/>
                <wp:effectExtent b="0" l="0" r="0" t="0"/>
                <wp:wrapNone/>
                <wp:docPr id="37" name="image38.png"/>
                <a:graphic>
                  <a:graphicData uri="http://schemas.openxmlformats.org/drawingml/2006/picture">
                    <pic:pic>
                      <pic:nvPicPr>
                        <pic:cNvPr id="0" name="image38.png"/>
                        <pic:cNvPicPr preferRelativeResize="0"/>
                      </pic:nvPicPr>
                      <pic:blipFill>
                        <a:blip r:embed="rId65"/>
                        <a:srcRect/>
                        <a:stretch>
                          <a:fillRect/>
                        </a:stretch>
                      </pic:blipFill>
                      <pic:spPr>
                        <a:xfrm>
                          <a:off x="0" y="0"/>
                          <a:ext cx="6906894" cy="1270"/>
                        </a:xfrm>
                        <a:prstGeom prst="rect"/>
                        <a:ln/>
                      </pic:spPr>
                    </pic:pic>
                  </a:graphicData>
                </a:graphic>
              </wp:anchor>
            </w:drawing>
          </mc:Fallback>
        </mc:AlternateConten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53" w:line="241" w:lineRule="auto"/>
        <w:ind w:left="320" w:right="0"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Society for Industrial and Applied Mathematics (Member since 2014)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21"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21" name="image22.png"/>
                <a:graphic>
                  <a:graphicData uri="http://schemas.openxmlformats.org/drawingml/2006/picture">
                    <pic:pic>
                      <pic:nvPicPr>
                        <pic:cNvPr id="0" name="image22.png"/>
                        <pic:cNvPicPr preferRelativeResize="0"/>
                      </pic:nvPicPr>
                      <pic:blipFill>
                        <a:blip r:embed="rId66"/>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181" w:firstLine="19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Institute for Operations Research and the Management Sciences (Member since 2010, University of Pittsburgh Student Chapter President in 2011 ­ 2012)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5"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35" name="image36.png"/>
                <a:graphic>
                  <a:graphicData uri="http://schemas.openxmlformats.org/drawingml/2006/picture">
                    <pic:pic>
                      <pic:nvPicPr>
                        <pic:cNvPr id="0" name="image36.png"/>
                        <pic:cNvPicPr preferRelativeResize="0"/>
                      </pic:nvPicPr>
                      <pic:blipFill>
                        <a:blip r:embed="rId67"/>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75">
      <w:pPr>
        <w:spacing w:line="429" w:lineRule="auto"/>
        <w:ind w:left="128" w:right="4648" w:firstLine="192"/>
        <w:rPr>
          <w:rFonts w:ascii="Arial" w:cs="Arial" w:eastAsia="Arial" w:hAnsi="Arial"/>
          <w:sz w:val="21"/>
          <w:szCs w:val="21"/>
        </w:rPr>
      </w:pPr>
      <w:r w:rsidDel="00000000" w:rsidR="00000000" w:rsidRPr="00000000">
        <w:rPr>
          <w:rFonts w:ascii="Arial" w:cs="Arial" w:eastAsia="Arial" w:hAnsi="Arial"/>
          <w:sz w:val="21"/>
          <w:szCs w:val="21"/>
          <w:rtl w:val="0"/>
        </w:rPr>
        <w:t xml:space="preserve">Association for Computing Machinery (Member since 2003) </w:t>
      </w:r>
      <w:r w:rsidDel="00000000" w:rsidR="00000000" w:rsidRPr="00000000">
        <w:rPr>
          <w:rFonts w:ascii="Arial" w:cs="Arial" w:eastAsia="Arial" w:hAnsi="Arial"/>
          <w:b w:val="1"/>
          <w:sz w:val="21"/>
          <w:szCs w:val="21"/>
          <w:rtl w:val="0"/>
        </w:rPr>
        <w:t xml:space="preserve">Awards and Recognition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8"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41275" cy="41275"/>
                <wp:effectExtent b="0" l="0" r="0" t="0"/>
                <wp:wrapNone/>
                <wp:docPr id="8" name="image8.png"/>
                <a:graphic>
                  <a:graphicData uri="http://schemas.openxmlformats.org/drawingml/2006/picture">
                    <pic:pic>
                      <pic:nvPicPr>
                        <pic:cNvPr id="0" name="image8.png"/>
                        <pic:cNvPicPr preferRelativeResize="0"/>
                      </pic:nvPicPr>
                      <pic:blipFill>
                        <a:blip r:embed="rId68"/>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6906894" cy="1270"/>
                <wp:effectExtent b="0" l="0" r="0" t="0"/>
                <wp:wrapNone/>
                <wp:docPr id="7" name=""/>
                <a:graphic>
                  <a:graphicData uri="http://schemas.microsoft.com/office/word/2010/wordprocessingGroup">
                    <wpg:wgp>
                      <wpg:cNvGrpSpPr/>
                      <wpg:grpSpPr>
                        <a:xfrm>
                          <a:off x="2260853" y="3779365"/>
                          <a:ext cx="6906894" cy="1270"/>
                          <a:chOff x="2260853" y="3779365"/>
                          <a:chExt cx="6906894" cy="1270"/>
                        </a:xfrm>
                      </wpg:grpSpPr>
                      <wpg:grpSp>
                        <wpg:cNvGrpSpPr/>
                        <wpg:grpSpPr>
                          <a:xfrm>
                            <a:off x="2260853" y="3779365"/>
                            <a:ext cx="6906894" cy="1270"/>
                            <a:chOff x="0" y="0"/>
                            <a:chExt cx="6906894" cy="1270"/>
                          </a:xfrm>
                        </wpg:grpSpPr>
                        <wps:wsp>
                          <wps:cNvSpPr/>
                          <wps:cNvPr id="3" name="Shape 3"/>
                          <wps:spPr>
                            <a:xfrm>
                              <a:off x="0" y="0"/>
                              <a:ext cx="69068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906894" cy="1270"/>
                            </a:xfrm>
                            <a:custGeom>
                              <a:rect b="b" l="l" r="r" t="t"/>
                              <a:pathLst>
                                <a:path extrusionOk="0" h="1270" w="6906894">
                                  <a:moveTo>
                                    <a:pt x="0" y="0"/>
                                  </a:moveTo>
                                  <a:lnTo>
                                    <a:pt x="6906259"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6906894" cy="1270"/>
                <wp:effectExtent b="0" l="0" r="0" t="0"/>
                <wp:wrapNone/>
                <wp:docPr id="7" name="image7.png"/>
                <a:graphic>
                  <a:graphicData uri="http://schemas.openxmlformats.org/drawingml/2006/picture">
                    <pic:pic>
                      <pic:nvPicPr>
                        <pic:cNvPr id="0" name="image7.png"/>
                        <pic:cNvPicPr preferRelativeResize="0"/>
                      </pic:nvPicPr>
                      <pic:blipFill>
                        <a:blip r:embed="rId69"/>
                        <a:srcRect/>
                        <a:stretch>
                          <a:fillRect/>
                        </a:stretch>
                      </pic:blipFill>
                      <pic:spPr>
                        <a:xfrm>
                          <a:off x="0" y="0"/>
                          <a:ext cx="6906894" cy="1270"/>
                        </a:xfrm>
                        <a:prstGeom prst="rect"/>
                        <a:ln/>
                      </pic:spPr>
                    </pic:pic>
                  </a:graphicData>
                </a:graphic>
              </wp:anchor>
            </w:drawing>
          </mc:Fallback>
        </mc:AlternateConten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320" w:right="3042" w:hanging="76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Pre­doctoral Fellowship Award in Clinical and Translational Research (2010­2012) The Honor Society of Phi Kappa Phi (Member since 1997)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31"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0"/>
                              <a:ext cx="41275" cy="41275"/>
                            </a:xfrm>
                            <a:custGeom>
                              <a:rect b="b" l="l" r="r" t="t"/>
                              <a:pathLst>
                                <a:path extrusionOk="0" h="41275" w="41275">
                                  <a:moveTo>
                                    <a:pt x="26035" y="40640"/>
                                  </a:moveTo>
                                  <a:lnTo>
                                    <a:pt x="14605" y="40640"/>
                                  </a:lnTo>
                                  <a:lnTo>
                                    <a:pt x="10160" y="38735"/>
                                  </a:lnTo>
                                  <a:lnTo>
                                    <a:pt x="1905" y="30480"/>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0480"/>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41275" cy="41275"/>
                <wp:effectExtent b="0" l="0" r="0" t="0"/>
                <wp:wrapNone/>
                <wp:docPr id="31" name="image32.png"/>
                <a:graphic>
                  <a:graphicData uri="http://schemas.openxmlformats.org/drawingml/2006/picture">
                    <pic:pic>
                      <pic:nvPicPr>
                        <pic:cNvPr id="0" name="image32.png"/>
                        <pic:cNvPicPr preferRelativeResize="0"/>
                      </pic:nvPicPr>
                      <pic:blipFill>
                        <a:blip r:embed="rId70"/>
                        <a:srcRect/>
                        <a:stretch>
                          <a:fillRect/>
                        </a:stretch>
                      </pic:blipFill>
                      <pic:spPr>
                        <a:xfrm>
                          <a:off x="0" y="0"/>
                          <a:ext cx="41275"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wp:posOffset>
                </wp:positionV>
                <wp:extent cx="41275" cy="41275"/>
                <wp:effectExtent b="0" l="0" r="0" t="0"/>
                <wp:wrapNone/>
                <wp:docPr id="39" name=""/>
                <a:graphic>
                  <a:graphicData uri="http://schemas.microsoft.com/office/word/2010/wordprocessingGroup">
                    <wpg:wgp>
                      <wpg:cNvGrpSpPr/>
                      <wpg:grpSpPr>
                        <a:xfrm>
                          <a:off x="5693663" y="3759363"/>
                          <a:ext cx="41275" cy="41275"/>
                          <a:chOff x="5693663" y="3759363"/>
                          <a:chExt cx="41275" cy="41275"/>
                        </a:xfrm>
                      </wpg:grpSpPr>
                      <wpg:grpSp>
                        <wpg:cNvGrpSpPr/>
                        <wpg:grpSpPr>
                          <a:xfrm>
                            <a:off x="5693663" y="3759363"/>
                            <a:ext cx="41275" cy="41275"/>
                            <a:chOff x="0" y="0"/>
                            <a:chExt cx="41275" cy="41275"/>
                          </a:xfrm>
                        </wpg:grpSpPr>
                        <wps:wsp>
                          <wps:cNvSpPr/>
                          <wps:cNvPr id="3" name="Shape 3"/>
                          <wps:spPr>
                            <a:xfrm>
                              <a:off x="0" y="0"/>
                              <a:ext cx="41275"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0" y="0"/>
                              <a:ext cx="41275" cy="41275"/>
                            </a:xfrm>
                            <a:custGeom>
                              <a:rect b="b" l="l" r="r" t="t"/>
                              <a:pathLst>
                                <a:path extrusionOk="0" h="41275" w="41275">
                                  <a:moveTo>
                                    <a:pt x="26035" y="40640"/>
                                  </a:moveTo>
                                  <a:lnTo>
                                    <a:pt x="14605" y="40640"/>
                                  </a:lnTo>
                                  <a:lnTo>
                                    <a:pt x="10160" y="38735"/>
                                  </a:lnTo>
                                  <a:lnTo>
                                    <a:pt x="1905" y="31115"/>
                                  </a:lnTo>
                                  <a:lnTo>
                                    <a:pt x="0" y="26035"/>
                                  </a:lnTo>
                                  <a:lnTo>
                                    <a:pt x="0" y="14605"/>
                                  </a:lnTo>
                                  <a:lnTo>
                                    <a:pt x="1905" y="10160"/>
                                  </a:lnTo>
                                  <a:lnTo>
                                    <a:pt x="10160" y="1905"/>
                                  </a:lnTo>
                                  <a:lnTo>
                                    <a:pt x="14605" y="0"/>
                                  </a:lnTo>
                                  <a:lnTo>
                                    <a:pt x="26035" y="0"/>
                                  </a:lnTo>
                                  <a:lnTo>
                                    <a:pt x="31115" y="1905"/>
                                  </a:lnTo>
                                  <a:lnTo>
                                    <a:pt x="38735" y="10160"/>
                                  </a:lnTo>
                                  <a:lnTo>
                                    <a:pt x="40640" y="14605"/>
                                  </a:lnTo>
                                  <a:lnTo>
                                    <a:pt x="40640" y="26035"/>
                                  </a:lnTo>
                                  <a:lnTo>
                                    <a:pt x="38735" y="31115"/>
                                  </a:lnTo>
                                  <a:lnTo>
                                    <a:pt x="31115" y="38735"/>
                                  </a:lnTo>
                                  <a:lnTo>
                                    <a:pt x="26035" y="406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wp:posOffset>
                </wp:positionV>
                <wp:extent cx="41275" cy="41275"/>
                <wp:effectExtent b="0" l="0" r="0" t="0"/>
                <wp:wrapNone/>
                <wp:docPr id="39" name="image40.png"/>
                <a:graphic>
                  <a:graphicData uri="http://schemas.openxmlformats.org/drawingml/2006/picture">
                    <pic:pic>
                      <pic:nvPicPr>
                        <pic:cNvPr id="0" name="image40.png"/>
                        <pic:cNvPicPr preferRelativeResize="0"/>
                      </pic:nvPicPr>
                      <pic:blipFill>
                        <a:blip r:embed="rId71"/>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77">
      <w:pPr>
        <w:spacing w:before="4" w:lineRule="auto"/>
        <w:rPr>
          <w:rFonts w:ascii="Arial" w:cs="Arial" w:eastAsia="Arial" w:hAnsi="Arial"/>
          <w:sz w:val="11"/>
          <w:szCs w:val="11"/>
        </w:rPr>
      </w:pPr>
      <w:r w:rsidDel="00000000" w:rsidR="00000000" w:rsidRPr="00000000">
        <w:rPr>
          <w:rtl w:val="0"/>
        </w:rPr>
      </w:r>
    </w:p>
    <w:p w:rsidR="00000000" w:rsidDel="00000000" w:rsidP="00000000" w:rsidRDefault="00000000" w:rsidRPr="00000000" w14:paraId="00000078">
      <w:pPr>
        <w:ind w:left="111"/>
        <w:rPr>
          <w:rFonts w:ascii="Arial" w:cs="Arial" w:eastAsia="Arial" w:hAnsi="Arial"/>
          <w:sz w:val="3"/>
          <w:szCs w:val="3"/>
        </w:rPr>
      </w:pPr>
      <w:r w:rsidDel="00000000" w:rsidR="00000000" w:rsidRPr="00000000">
        <w:rPr>
          <w:rFonts w:ascii="Arial" w:cs="Arial" w:eastAsia="Arial" w:hAnsi="Arial"/>
          <w:sz w:val="3"/>
          <w:szCs w:val="3"/>
        </w:rPr>
        <mc:AlternateContent>
          <mc:Choice Requires="wpg">
            <w:drawing>
              <wp:inline distB="0" distT="0" distL="114300" distR="114300">
                <wp:extent cx="6928485" cy="22225"/>
                <wp:effectExtent b="0" l="0" r="0" t="0"/>
                <wp:docPr id="38" name=""/>
                <a:graphic>
                  <a:graphicData uri="http://schemas.microsoft.com/office/word/2010/wordprocessingGroup">
                    <wpg:wgp>
                      <wpg:cNvGrpSpPr/>
                      <wpg:grpSpPr>
                        <a:xfrm>
                          <a:off x="1881758" y="3768888"/>
                          <a:ext cx="6928485" cy="22225"/>
                          <a:chOff x="1881758" y="3768888"/>
                          <a:chExt cx="6928475" cy="22225"/>
                        </a:xfrm>
                      </wpg:grpSpPr>
                      <wpg:grpSp>
                        <wpg:cNvGrpSpPr/>
                        <wpg:grpSpPr>
                          <a:xfrm>
                            <a:off x="1881758" y="3768888"/>
                            <a:ext cx="6928475" cy="22225"/>
                            <a:chOff x="0" y="0"/>
                            <a:chExt cx="6928475" cy="22225"/>
                          </a:xfrm>
                        </wpg:grpSpPr>
                        <wps:wsp>
                          <wps:cNvSpPr/>
                          <wps:cNvPr id="3" name="Shape 3"/>
                          <wps:spPr>
                            <a:xfrm>
                              <a:off x="0" y="0"/>
                              <a:ext cx="6928475"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0795" y="10795"/>
                              <a:ext cx="6906895" cy="1270"/>
                            </a:xfrm>
                            <a:custGeom>
                              <a:rect b="b" l="l" r="r" t="t"/>
                              <a:pathLst>
                                <a:path extrusionOk="0" h="1270" w="6906895">
                                  <a:moveTo>
                                    <a:pt x="0" y="0"/>
                                  </a:moveTo>
                                  <a:lnTo>
                                    <a:pt x="6906260" y="0"/>
                                  </a:lnTo>
                                </a:path>
                              </a:pathLst>
                            </a:custGeom>
                            <a:noFill/>
                            <a:ln cap="flat" cmpd="sng" w="21600">
                              <a:solidFill>
                                <a:srgbClr val="80808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928485" cy="22225"/>
                <wp:effectExtent b="0" l="0" r="0" t="0"/>
                <wp:docPr id="38" name="image39.png"/>
                <a:graphic>
                  <a:graphicData uri="http://schemas.openxmlformats.org/drawingml/2006/picture">
                    <pic:pic>
                      <pic:nvPicPr>
                        <pic:cNvPr id="0" name="image39.png"/>
                        <pic:cNvPicPr preferRelativeResize="0"/>
                      </pic:nvPicPr>
                      <pic:blipFill>
                        <a:blip r:embed="rId72"/>
                        <a:srcRect/>
                        <a:stretch>
                          <a:fillRect/>
                        </a:stretch>
                      </pic:blipFill>
                      <pic:spPr>
                        <a:xfrm>
                          <a:off x="0" y="0"/>
                          <a:ext cx="692848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spacing w:before="114" w:lineRule="auto"/>
        <w:ind w:left="128"/>
        <w:rPr>
          <w:rFonts w:ascii="Arial" w:cs="Arial" w:eastAsia="Arial" w:hAnsi="Arial"/>
          <w:sz w:val="16"/>
          <w:szCs w:val="16"/>
        </w:rPr>
      </w:pPr>
      <w:r w:rsidDel="00000000" w:rsidR="00000000" w:rsidRPr="00000000">
        <w:rPr>
          <w:rFonts w:ascii="Arial" w:cs="Arial" w:eastAsia="Arial" w:hAnsi="Arial"/>
          <w:sz w:val="16"/>
          <w:szCs w:val="16"/>
          <w:rtl w:val="0"/>
        </w:rPr>
        <w:t xml:space="preserve">Source: </w:t>
      </w:r>
      <w:hyperlink r:id="rId73">
        <w:r w:rsidDel="00000000" w:rsidR="00000000" w:rsidRPr="00000000">
          <w:rPr>
            <w:rFonts w:ascii="Arial" w:cs="Arial" w:eastAsia="Arial" w:hAnsi="Arial"/>
            <w:color w:val="0000ed"/>
            <w:sz w:val="16"/>
            <w:szCs w:val="16"/>
            <w:u w:val="single"/>
            <w:rtl w:val="0"/>
          </w:rPr>
          <w:t xml:space="preserve">resume.xsd</w:t>
        </w:r>
      </w:hyperlink>
      <w:r w:rsidDel="00000000" w:rsidR="00000000" w:rsidRPr="00000000">
        <w:rPr>
          <w:rFonts w:ascii="Arial" w:cs="Arial" w:eastAsia="Arial" w:hAnsi="Arial"/>
          <w:sz w:val="16"/>
          <w:szCs w:val="16"/>
          <w:rtl w:val="0"/>
        </w:rPr>
        <w:t xml:space="preserve">, </w:t>
      </w:r>
      <w:hyperlink r:id="rId74">
        <w:r w:rsidDel="00000000" w:rsidR="00000000" w:rsidRPr="00000000">
          <w:rPr>
            <w:rFonts w:ascii="Arial" w:cs="Arial" w:eastAsia="Arial" w:hAnsi="Arial"/>
            <w:color w:val="0000ed"/>
            <w:sz w:val="16"/>
            <w:szCs w:val="16"/>
            <w:u w:val="single"/>
            <w:rtl w:val="0"/>
          </w:rPr>
          <w:t xml:space="preserve">resume.xm</w:t>
        </w:r>
      </w:hyperlink>
      <w:hyperlink r:id="rId75">
        <w:r w:rsidDel="00000000" w:rsidR="00000000" w:rsidRPr="00000000">
          <w:rPr>
            <w:rFonts w:ascii="Arial" w:cs="Arial" w:eastAsia="Arial" w:hAnsi="Arial"/>
            <w:color w:val="0000ed"/>
            <w:sz w:val="16"/>
            <w:szCs w:val="16"/>
            <w:rtl w:val="0"/>
          </w:rPr>
          <w:t xml:space="preserve">l</w:t>
        </w:r>
      </w:hyperlink>
      <w:r w:rsidDel="00000000" w:rsidR="00000000" w:rsidRPr="00000000">
        <w:rPr>
          <w:rFonts w:ascii="Arial" w:cs="Arial" w:eastAsia="Arial" w:hAnsi="Arial"/>
          <w:sz w:val="16"/>
          <w:szCs w:val="16"/>
          <w:rtl w:val="0"/>
        </w:rPr>
        <w:t xml:space="preserve">, </w:t>
      </w:r>
      <w:hyperlink r:id="rId76">
        <w:r w:rsidDel="00000000" w:rsidR="00000000" w:rsidRPr="00000000">
          <w:rPr>
            <w:rFonts w:ascii="Arial" w:cs="Arial" w:eastAsia="Arial" w:hAnsi="Arial"/>
            <w:color w:val="0000ed"/>
            <w:sz w:val="16"/>
            <w:szCs w:val="16"/>
            <w:u w:val="single"/>
            <w:rtl w:val="0"/>
          </w:rPr>
          <w:t xml:space="preserve">resume.xs</w:t>
        </w:r>
      </w:hyperlink>
      <w:hyperlink r:id="rId77">
        <w:r w:rsidDel="00000000" w:rsidR="00000000" w:rsidRPr="00000000">
          <w:rPr>
            <w:rFonts w:ascii="Arial" w:cs="Arial" w:eastAsia="Arial" w:hAnsi="Arial"/>
            <w:color w:val="0000ed"/>
            <w:sz w:val="16"/>
            <w:szCs w:val="16"/>
            <w:rtl w:val="0"/>
          </w:rPr>
          <w:t xml:space="preserve">l</w:t>
        </w:r>
      </w:hyperlink>
      <w:r w:rsidDel="00000000" w:rsidR="00000000" w:rsidRPr="00000000">
        <w:rPr>
          <w:rFonts w:ascii="Arial" w:cs="Arial" w:eastAsia="Arial" w:hAnsi="Arial"/>
          <w:sz w:val="16"/>
          <w:szCs w:val="16"/>
          <w:rtl w:val="0"/>
        </w:rPr>
        <w:t xml:space="preserve">. Other formats: </w:t>
      </w:r>
      <w:hyperlink r:id="rId78">
        <w:r w:rsidDel="00000000" w:rsidR="00000000" w:rsidRPr="00000000">
          <w:rPr>
            <w:rFonts w:ascii="Arial" w:cs="Arial" w:eastAsia="Arial" w:hAnsi="Arial"/>
            <w:color w:val="0000ed"/>
            <w:sz w:val="16"/>
            <w:szCs w:val="16"/>
            <w:u w:val="single"/>
            <w:rtl w:val="0"/>
          </w:rPr>
          <w:t xml:space="preserve">resume.docx (MS Word)</w:t>
        </w:r>
      </w:hyperlink>
      <w:r w:rsidDel="00000000" w:rsidR="00000000" w:rsidRPr="00000000">
        <w:rPr>
          <w:rFonts w:ascii="Arial" w:cs="Arial" w:eastAsia="Arial" w:hAnsi="Arial"/>
          <w:sz w:val="16"/>
          <w:szCs w:val="16"/>
          <w:rtl w:val="0"/>
        </w:rPr>
        <w:t xml:space="preserve">, </w:t>
      </w:r>
      <w:hyperlink r:id="rId79">
        <w:r w:rsidDel="00000000" w:rsidR="00000000" w:rsidRPr="00000000">
          <w:rPr>
            <w:rFonts w:ascii="Arial" w:cs="Arial" w:eastAsia="Arial" w:hAnsi="Arial"/>
            <w:color w:val="0000ed"/>
            <w:sz w:val="16"/>
            <w:szCs w:val="16"/>
            <w:u w:val="single"/>
            <w:rtl w:val="0"/>
          </w:rPr>
          <w:t xml:space="preserve">resume.pdf (PDF)</w:t>
        </w:r>
      </w:hyperlink>
      <w:r w:rsidDel="00000000" w:rsidR="00000000" w:rsidRPr="00000000">
        <w:rPr>
          <w:rFonts w:ascii="Arial" w:cs="Arial" w:eastAsia="Arial" w:hAnsi="Arial"/>
          <w:sz w:val="16"/>
          <w:szCs w:val="16"/>
          <w:rtl w:val="0"/>
        </w:rPr>
        <w:t xml:space="preserve">.</w:t>
      </w:r>
    </w:p>
    <w:sectPr>
      <w:type w:val="continuous"/>
      <w:pgSz w:h="15840" w:w="12240"/>
      <w:pgMar w:bottom="280" w:top="660" w:left="580" w:right="5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8"/>
    </w:pPr>
    <w:rPr>
      <w:rFonts w:ascii="Arial" w:cs="Arial" w:eastAsia="Arial" w:hAnsi="Arial"/>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42" Type="http://schemas.openxmlformats.org/officeDocument/2006/relationships/image" Target="media/image2.png"/><Relationship Id="rId41" Type="http://schemas.openxmlformats.org/officeDocument/2006/relationships/image" Target="media/image37.png"/><Relationship Id="rId44" Type="http://schemas.openxmlformats.org/officeDocument/2006/relationships/image" Target="media/image23.png"/><Relationship Id="rId43" Type="http://schemas.openxmlformats.org/officeDocument/2006/relationships/image" Target="media/image18.png"/><Relationship Id="rId46" Type="http://schemas.openxmlformats.org/officeDocument/2006/relationships/image" Target="media/image24.png"/><Relationship Id="rId45"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48" Type="http://schemas.openxmlformats.org/officeDocument/2006/relationships/image" Target="media/image14.png"/><Relationship Id="rId47" Type="http://schemas.openxmlformats.org/officeDocument/2006/relationships/image" Target="media/image19.png"/><Relationship Id="rId4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1.png"/><Relationship Id="rId7" Type="http://schemas.openxmlformats.org/officeDocument/2006/relationships/hyperlink" Target="http://www.cs.cmu.edu/%7Egzen" TargetMode="External"/><Relationship Id="rId8" Type="http://schemas.openxmlformats.org/officeDocument/2006/relationships/image" Target="media/image28.png"/><Relationship Id="rId73" Type="http://schemas.openxmlformats.org/officeDocument/2006/relationships/hyperlink" Target="http://www.cs.cmu.edu/%7Egzen/schema/resume.xsd" TargetMode="External"/><Relationship Id="rId72" Type="http://schemas.openxmlformats.org/officeDocument/2006/relationships/image" Target="media/image39.png"/><Relationship Id="rId31" Type="http://schemas.openxmlformats.org/officeDocument/2006/relationships/image" Target="media/image29.png"/><Relationship Id="rId75" Type="http://schemas.openxmlformats.org/officeDocument/2006/relationships/hyperlink" Target="http://www.cs.cmu.edu/%7Egzen/resume.xml" TargetMode="External"/><Relationship Id="rId30" Type="http://schemas.openxmlformats.org/officeDocument/2006/relationships/image" Target="media/image16.png"/><Relationship Id="rId74" Type="http://schemas.openxmlformats.org/officeDocument/2006/relationships/hyperlink" Target="http://www.cs.cmu.edu/%7Egzen/resume.xml" TargetMode="External"/><Relationship Id="rId33" Type="http://schemas.openxmlformats.org/officeDocument/2006/relationships/image" Target="media/image26.png"/><Relationship Id="rId77" Type="http://schemas.openxmlformats.org/officeDocument/2006/relationships/hyperlink" Target="http://www.cs.cmu.edu/%7Egzen/resume.xsl" TargetMode="External"/><Relationship Id="rId32" Type="http://schemas.openxmlformats.org/officeDocument/2006/relationships/image" Target="media/image11.png"/><Relationship Id="rId76" Type="http://schemas.openxmlformats.org/officeDocument/2006/relationships/hyperlink" Target="http://www.cs.cmu.edu/%7Egzen/resume.xsl" TargetMode="External"/><Relationship Id="rId35" Type="http://schemas.openxmlformats.org/officeDocument/2006/relationships/image" Target="media/image1.png"/><Relationship Id="rId79" Type="http://schemas.openxmlformats.org/officeDocument/2006/relationships/hyperlink" Target="http://www.cs.cmu.edu/%7Egzen/resume.pdf" TargetMode="External"/><Relationship Id="rId34" Type="http://schemas.openxmlformats.org/officeDocument/2006/relationships/image" Target="media/image6.png"/><Relationship Id="rId78" Type="http://schemas.openxmlformats.org/officeDocument/2006/relationships/hyperlink" Target="http://www.cs.cmu.edu/%7Egzen/resume.docx" TargetMode="External"/><Relationship Id="rId71" Type="http://schemas.openxmlformats.org/officeDocument/2006/relationships/image" Target="media/image40.png"/><Relationship Id="rId70" Type="http://schemas.openxmlformats.org/officeDocument/2006/relationships/image" Target="media/image32.png"/><Relationship Id="rId37" Type="http://schemas.openxmlformats.org/officeDocument/2006/relationships/image" Target="media/image43.png"/><Relationship Id="rId36" Type="http://schemas.openxmlformats.org/officeDocument/2006/relationships/image" Target="media/image27.png"/><Relationship Id="rId39" Type="http://schemas.openxmlformats.org/officeDocument/2006/relationships/image" Target="media/image34.png"/><Relationship Id="rId38" Type="http://schemas.openxmlformats.org/officeDocument/2006/relationships/image" Target="media/image45.png"/><Relationship Id="rId62" Type="http://schemas.openxmlformats.org/officeDocument/2006/relationships/image" Target="media/image5.png"/><Relationship Id="rId61" Type="http://schemas.openxmlformats.org/officeDocument/2006/relationships/image" Target="media/image47.png"/><Relationship Id="rId20" Type="http://schemas.openxmlformats.org/officeDocument/2006/relationships/hyperlink" Target="http://www.cs.cmu.edu/%7Egzen/publications/#izscbr-wsc2011" TargetMode="External"/><Relationship Id="rId64" Type="http://schemas.openxmlformats.org/officeDocument/2006/relationships/image" Target="media/image17.png"/><Relationship Id="rId63" Type="http://schemas.openxmlformats.org/officeDocument/2006/relationships/image" Target="media/image44.png"/><Relationship Id="rId22" Type="http://schemas.openxmlformats.org/officeDocument/2006/relationships/hyperlink" Target="http://www.cs.cmu.edu/%7Egzen/publications/#zl-ast2011" TargetMode="External"/><Relationship Id="rId66" Type="http://schemas.openxmlformats.org/officeDocument/2006/relationships/image" Target="media/image22.png"/><Relationship Id="rId21" Type="http://schemas.openxmlformats.org/officeDocument/2006/relationships/hyperlink" Target="http://www.cs.cmu.edu/%7Egzen/publications/#izscbr-wsc2011" TargetMode="External"/><Relationship Id="rId65" Type="http://schemas.openxmlformats.org/officeDocument/2006/relationships/image" Target="media/image38.png"/><Relationship Id="rId24" Type="http://schemas.openxmlformats.org/officeDocument/2006/relationships/hyperlink" Target="http://www.cs.cmu.edu/%7Egzen/publications/#zs-serene" TargetMode="External"/><Relationship Id="rId68" Type="http://schemas.openxmlformats.org/officeDocument/2006/relationships/image" Target="media/image8.png"/><Relationship Id="rId23" Type="http://schemas.openxmlformats.org/officeDocument/2006/relationships/hyperlink" Target="http://www.cs.cmu.edu/%7Egzen/publications/#jkmzs-ieee-software" TargetMode="External"/><Relationship Id="rId67" Type="http://schemas.openxmlformats.org/officeDocument/2006/relationships/image" Target="media/image36.png"/><Relationship Id="rId60" Type="http://schemas.openxmlformats.org/officeDocument/2006/relationships/image" Target="media/image33.png"/><Relationship Id="rId26" Type="http://schemas.openxmlformats.org/officeDocument/2006/relationships/hyperlink" Target="http://www.cs.cmu.edu/%7Egzen/publications/#zs-serene" TargetMode="External"/><Relationship Id="rId25" Type="http://schemas.openxmlformats.org/officeDocument/2006/relationships/hyperlink" Target="http://www.cs.cmu.edu/%7Egzen/publications/#zs-serene" TargetMode="External"/><Relationship Id="rId69" Type="http://schemas.openxmlformats.org/officeDocument/2006/relationships/image" Target="media/image7.png"/><Relationship Id="rId28" Type="http://schemas.openxmlformats.org/officeDocument/2006/relationships/hyperlink" Target="http://www.cs.cmu.edu/%7Egzen/publications/#zs-serene" TargetMode="External"/><Relationship Id="rId27" Type="http://schemas.openxmlformats.org/officeDocument/2006/relationships/hyperlink" Target="http://www.cs.cmu.edu/%7Egzen/publications/#zs-serene" TargetMode="External"/><Relationship Id="rId29" Type="http://schemas.openxmlformats.org/officeDocument/2006/relationships/image" Target="media/image30.png"/><Relationship Id="rId51" Type="http://schemas.openxmlformats.org/officeDocument/2006/relationships/image" Target="media/image13.png"/><Relationship Id="rId50" Type="http://schemas.openxmlformats.org/officeDocument/2006/relationships/image" Target="media/image9.png"/><Relationship Id="rId53" Type="http://schemas.openxmlformats.org/officeDocument/2006/relationships/image" Target="media/image15.png"/><Relationship Id="rId52" Type="http://schemas.openxmlformats.org/officeDocument/2006/relationships/image" Target="media/image3.png"/><Relationship Id="rId11" Type="http://schemas.openxmlformats.org/officeDocument/2006/relationships/hyperlink" Target="http://www.cs.cmu.edu/%7Egzen/publications/#zps-bounds2014" TargetMode="External"/><Relationship Id="rId55" Type="http://schemas.openxmlformats.org/officeDocument/2006/relationships/image" Target="media/image48.png"/><Relationship Id="rId10" Type="http://schemas.openxmlformats.org/officeDocument/2006/relationships/image" Target="media/image31.png"/><Relationship Id="rId54" Type="http://schemas.openxmlformats.org/officeDocument/2006/relationships/image" Target="media/image35.png"/><Relationship Id="rId13" Type="http://schemas.openxmlformats.org/officeDocument/2006/relationships/hyperlink" Target="http://www.cs.cmu.edu/%7Egzen/publications/#rcztdkrb-cmmm2013" TargetMode="External"/><Relationship Id="rId57" Type="http://schemas.openxmlformats.org/officeDocument/2006/relationships/image" Target="media/image42.png"/><Relationship Id="rId12" Type="http://schemas.openxmlformats.org/officeDocument/2006/relationships/hyperlink" Target="http://www.cs.cmu.edu/%7Egzen/publications/#rcztdkrb-cmmm2013" TargetMode="External"/><Relationship Id="rId56" Type="http://schemas.openxmlformats.org/officeDocument/2006/relationships/image" Target="media/image41.png"/><Relationship Id="rId15" Type="http://schemas.openxmlformats.org/officeDocument/2006/relationships/hyperlink" Target="http://www.cs.cmu.edu/%7Egzen/publications/#rcztdkrb-cmmm2013" TargetMode="External"/><Relationship Id="rId59" Type="http://schemas.openxmlformats.org/officeDocument/2006/relationships/image" Target="media/image12.png"/><Relationship Id="rId14" Type="http://schemas.openxmlformats.org/officeDocument/2006/relationships/hyperlink" Target="http://www.cs.cmu.edu/%7Egzen/publications/#rcztdkrb-cmmm2013" TargetMode="External"/><Relationship Id="rId58" Type="http://schemas.openxmlformats.org/officeDocument/2006/relationships/image" Target="media/image46.png"/><Relationship Id="rId17" Type="http://schemas.openxmlformats.org/officeDocument/2006/relationships/hyperlink" Target="http://www.cs.cmu.edu/%7Egzen/publications/#izscbr-wsc2011" TargetMode="External"/><Relationship Id="rId16" Type="http://schemas.openxmlformats.org/officeDocument/2006/relationships/hyperlink" Target="http://www.cs.cmu.edu/%7Egzen/publications/#rcztdkrb-cmmm2013" TargetMode="External"/><Relationship Id="rId19" Type="http://schemas.openxmlformats.org/officeDocument/2006/relationships/hyperlink" Target="http://www.cs.cmu.edu/%7Egzen/publications/#izscbr-wsc2011" TargetMode="External"/><Relationship Id="rId18" Type="http://schemas.openxmlformats.org/officeDocument/2006/relationships/hyperlink" Target="http://www.cs.cmu.edu/%7Egzen/publications/#izscbr-wsc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