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2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highlight w:val="lightGray"/>
                <w:u w:val="none"/>
                <w:vertAlign w:val="baseline"/>
                <w:rtl w:val="0"/>
              </w:rPr>
              <w:t xml:space="preserve">Your Name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>
            <w:tcBorders>
              <w:top w:color="000000" w:space="0" w:sz="24" w:val="single"/>
              <w:left w:color="000000" w:space="0" w:sz="0" w:val="nil"/>
              <w:bottom w:color="ffffff" w:space="0" w:sz="2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101 Main St. Springfield, CA 90001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(213) 555-12345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(310) 555-2345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xxxx@example.com</w:t>
            </w:r>
          </w:p>
        </w:tc>
      </w:tr>
      <w:tr>
        <w:trPr>
          <w:trHeight w:val="300" w:hRule="atLeast"/>
        </w:trPr>
        <w:tc>
          <w:tcPr>
            <w:tcBorders>
              <w:top w:color="ffffff" w:space="0" w:sz="24" w:val="single"/>
              <w:left w:color="000000" w:space="0" w:sz="0" w:val="nil"/>
              <w:bottom w:color="000000" w:space="0" w:sz="24" w:val="single"/>
              <w:right w:color="000000" w:space="0" w:sz="0" w:val="nil"/>
            </w:tcBorders>
            <w:shd w:fill="f2f2f2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highlight w:val="lightGray"/>
                <w:u w:val="none"/>
                <w:vertAlign w:val="baseline"/>
                <w:rtl w:val="0"/>
              </w:rPr>
              <w:t xml:space="preserve">Objective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24" w:val="single"/>
              <w:left w:color="000000" w:space="0" w:sz="0" w:val="nil"/>
              <w:bottom w:color="000000" w:space="0" w:sz="2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Highly organized secretary with extensive experience in office administrations seeks the opportunity to grow as a professional and improve administrative functions.</w:t>
            </w:r>
          </w:p>
        </w:tc>
      </w:tr>
      <w:tr>
        <w:trPr>
          <w:trHeight w:val="340" w:hRule="atLeast"/>
        </w:trPr>
        <w:tc>
          <w:tcPr>
            <w:tcBorders>
              <w:top w:color="ffffff" w:space="0" w:sz="36" w:val="single"/>
              <w:left w:color="000000" w:space="0" w:sz="0" w:val="nil"/>
              <w:bottom w:color="000000" w:space="0" w:sz="2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highlight w:val="lightGray"/>
                <w:u w:val="none"/>
                <w:vertAlign w:val="baseline"/>
                <w:rtl w:val="0"/>
              </w:rPr>
              <w:t xml:space="preserve">Professional Profile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0" w:hRule="atLeast"/>
        </w:trPr>
        <w:tc>
          <w:tcPr>
            <w:tcBorders>
              <w:top w:color="000000" w:space="0" w:sz="24" w:val="single"/>
              <w:left w:color="000000" w:space="0" w:sz="0" w:val="nil"/>
              <w:bottom w:color="000000" w:space="0" w:sz="2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Secretary and Manager assistant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Company’s Name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2006-Present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Secretary and administrative assistant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Company’s Name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2004-2006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Secretary and receptionist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Company’s Name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2000-2004</w:t>
            </w:r>
          </w:p>
        </w:tc>
      </w:tr>
      <w:tr>
        <w:trPr>
          <w:trHeight w:val="360" w:hRule="atLeast"/>
        </w:trPr>
        <w:tc>
          <w:tcPr>
            <w:tcBorders>
              <w:top w:color="ffffff" w:space="0" w:sz="36" w:val="single"/>
              <w:left w:color="000000" w:space="0" w:sz="0" w:val="nil"/>
              <w:bottom w:color="000000" w:space="0" w:sz="2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dark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highlight w:val="lightGray"/>
                <w:u w:val="none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60" w:hRule="atLeast"/>
        </w:trPr>
        <w:tc>
          <w:tcPr>
            <w:tcBorders>
              <w:top w:color="000000" w:space="0" w:sz="24" w:val="single"/>
              <w:left w:color="000000" w:space="0" w:sz="0" w:val="nil"/>
              <w:bottom w:color="000000" w:space="0" w:sz="2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University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University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Years</w:t>
            </w:r>
          </w:p>
        </w:tc>
      </w:tr>
      <w:tr>
        <w:trPr>
          <w:trHeight w:val="340" w:hRule="atLeast"/>
        </w:trPr>
        <w:tc>
          <w:tcPr>
            <w:tcBorders>
              <w:top w:color="ffffff" w:space="0" w:sz="36" w:val="single"/>
              <w:left w:color="000000" w:space="0" w:sz="0" w:val="nil"/>
              <w:bottom w:color="000000" w:space="0" w:sz="2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highlight w:val="lightGray"/>
                <w:u w:val="none"/>
                <w:vertAlign w:val="baseline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24" w:val="single"/>
              <w:left w:color="000000" w:space="0" w:sz="0" w:val="nil"/>
              <w:bottom w:color="000000" w:space="0" w:sz="2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Microsoft Office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English, Spanish (advanced)</w:t>
            </w:r>
          </w:p>
        </w:tc>
      </w:tr>
      <w:tr>
        <w:trPr>
          <w:trHeight w:val="340" w:hRule="atLeast"/>
        </w:trPr>
        <w:tc>
          <w:tcPr>
            <w:tcBorders>
              <w:top w:color="ffffff" w:space="0" w:sz="36" w:val="single"/>
              <w:left w:color="000000" w:space="0" w:sz="0" w:val="nil"/>
              <w:bottom w:color="000000" w:space="0" w:sz="2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highlight w:val="lightGray"/>
                <w:u w:val="none"/>
                <w:vertAlign w:val="baseline"/>
                <w:rtl w:val="0"/>
              </w:rPr>
              <w:t xml:space="preserve">References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2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Include references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08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