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Simple Finance Management Resume</w:t>
      </w:r>
    </w:p>
    <w:tbl>
      <w:tblPr>
        <w:tblStyle w:val="Table1"/>
        <w:tblW w:w="9750.0" w:type="dxa"/>
        <w:jc w:val="left"/>
        <w:tblInd w:w="0.0" w:type="dxa"/>
        <w:tblBorders>
          <w:top w:color="edefea" w:space="0" w:sz="6" w:val="single"/>
          <w:left w:color="edefea" w:space="0" w:sz="6" w:val="single"/>
          <w:bottom w:color="edefea" w:space="0" w:sz="6" w:val="single"/>
          <w:right w:color="edefea" w:space="0" w:sz="6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c>
          <w:tcPr>
            <w:tcBorders>
              <w:top w:color="edefea" w:space="0" w:sz="6" w:val="single"/>
              <w:left w:color="edefea" w:space="0" w:sz="6" w:val="single"/>
              <w:bottom w:color="edefea" w:space="0" w:sz="6" w:val="single"/>
              <w:right w:color="edefea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Name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1234, West 6 Street,</w:t>
              <w:br w:type="textWrapping"/>
              <w:t xml:space="preserve">Carlisle, MA 01741,</w:t>
              <w:br w:type="textWrapping"/>
              <w:t xml:space="preserve">(123)-456 7890. 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Objective: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obtain finance management position in a reputed organization to use my experience and knowledge in the area of finance management. 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Competencies: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1"/>
              <w:numPr>
                <w:ilvl w:val="0"/>
                <w:numId w:val="1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 financial records accurately. </w:t>
            </w:r>
          </w:p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correct and essential financial reports for auditing and other use. </w:t>
            </w:r>
          </w:p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Innovative and practical view. 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Capable of taking speedy and exceptional decision and also put thoughts in order in terms of time limit and workload. 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1"/>
              </w:numPr>
              <w:spacing w:after="28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Exceptional communication as well as interpersonal skills. 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 Experience: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Assistant Financial Manager, 2005 to Present</w:t>
              <w:br w:type="textWrapping"/>
              <w:t xml:space="preserve">Ameren Corporation, St Louis, MO.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2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assessing and interpreting compound financial data and prepare financial reports to determine financial performance. 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2"/>
              </w:numPr>
              <w:spacing w:after="28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 the progress of open funds budgets and study grants, revenues contracts, and gift accounts. 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Senior Accountant, 2001 to 2005</w:t>
              <w:br w:type="textWrapping"/>
              <w:t xml:space="preserve">Oppenheimer Capital, New York.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3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Performed all accounting and financial activities for web sales, store and repeat performance. 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3"/>
              </w:numPr>
              <w:spacing w:after="28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performing reconciliations and audit work papers, footnotes, and schedules as per requirements. Studied, directed and executed changes to accounting systems to improve work efficiency. </w:t>
            </w:r>
          </w:p>
          <w:p w:rsidR="00000000" w:rsidDel="00000000" w:rsidP="00000000" w:rsidRDefault="00000000" w:rsidRPr="00000000" w14:paraId="00000012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1"/>
              <w:spacing w:after="280"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Masters in Business Administration, 1998</w:t>
              <w:br w:type="textWrapping"/>
              <w:t xml:space="preserve">         University of Phoenix, Arizona. </w:t>
            </w:r>
          </w:p>
          <w:p w:rsidR="00000000" w:rsidDel="00000000" w:rsidP="00000000" w:rsidRDefault="00000000" w:rsidRPr="00000000" w14:paraId="00000014">
            <w:pPr>
              <w:widowControl w:val="1"/>
              <w:spacing w:before="28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Bachelors in Accounting, 1996</w:t>
              <w:br w:type="textWrapping"/>
              <w:t xml:space="preserve">         University of Phoenix, Arizona. </w:t>
            </w:r>
          </w:p>
        </w:tc>
      </w:tr>
    </w:tbl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