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Sales and Marketing Resume Sample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000000" w:space="0" w:sz="4" w:val="single"/>
          <w:right w:color="ffffff" w:space="0" w:sz="4" w:val="single"/>
          <w:insideH w:color="000000" w:space="0" w:sz="0" w:val="nil"/>
          <w:insideV w:color="ffffff" w:space="0" w:sz="4" w:val="single"/>
        </w:tblBorders>
        <w:tblLayout w:type="fixed"/>
        <w:tblLook w:val="00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Joan Q. Resumes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righ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Executive/Sales and Marketing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500 Main Street, My City, NY XXXXX   (212) 555-1212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B.A.</w:t>
        <w:tab/>
        <w:tab/>
        <w:t xml:space="preserve">Business Administration</w:t>
        <w:tab/>
        <w:t xml:space="preserve">University of Connecticut</w:t>
        <w:tab/>
        <w:tab/>
        <w:t xml:space="preserve">1992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M.B.A.</w:t>
        <w:tab/>
        <w:t xml:space="preserve">Corporate Finance</w:t>
        <w:tab/>
        <w:tab/>
        <w:t xml:space="preserve">University of North Carolina</w:t>
        <w:tab/>
        <w:tab/>
        <w:t xml:space="preserve">1996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56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ffffff" w:space="0" w:sz="4" w:val="single"/>
        </w:tblBorders>
        <w:tblLayout w:type="fixed"/>
        <w:tblLook w:val="0000"/>
      </w:tblPr>
      <w:tblGrid>
        <w:gridCol w:w="1908"/>
        <w:gridCol w:w="6948"/>
        <w:tblGridChange w:id="0">
          <w:tblGrid>
            <w:gridCol w:w="1908"/>
            <w:gridCol w:w="694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Honors: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ind w:left="36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Earned top grade on MBA project involving marketing of new products and services.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ind w:left="36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Dean’s List for two consecutive years.</w:t>
            </w:r>
          </w:p>
        </w:tc>
      </w:tr>
    </w:tbl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CAREER SKILLS / KNOWLEDGE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208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ffffff" w:space="0" w:sz="4" w:val="single"/>
        </w:tblBorders>
        <w:tblLayout w:type="fixed"/>
        <w:tblLook w:val="0000"/>
      </w:tblPr>
      <w:tblGrid>
        <w:gridCol w:w="3888"/>
        <w:gridCol w:w="4320"/>
        <w:tblGridChange w:id="0">
          <w:tblGrid>
            <w:gridCol w:w="3888"/>
            <w:gridCol w:w="432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Advertising Placement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New Product Pricing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Product Promotion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P&amp;L Responsibilities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Sales Training and Development</w:t>
            </w:r>
          </w:p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Inside and Direct Sales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New Client Development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New Product Case Development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Competitive Strategy Development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360" w:hanging="360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Long and Short Range Planning</w:t>
            </w:r>
          </w:p>
        </w:tc>
      </w:tr>
    </w:tbl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CAREER 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Managed the entire inside and outside sales force for a Fortune 500 company, increasing sales by double digit figures for three consecutive years.</w:t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Consistently ranked in the top ten sales and account managers for ABC Company as measured by overall revenues generated and year over year increase in revenues.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Developed new client acquisition strategies for sales team and subsequently trained workforce in new client acquisition program.  Within three years, the number of active clients increased by 50%. </w:t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Achieved overall market share of 33.5%, moving up from 27.3% in an extremely competitive marketplace over a five year time period.</w:t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360" w:hanging="360"/>
        <w:rPr/>
      </w:pPr>
      <w:r w:rsidDel="00000000" w:rsidR="00000000" w:rsidRPr="00000000">
        <w:rPr>
          <w:vertAlign w:val="baseline"/>
          <w:rtl w:val="0"/>
        </w:rPr>
        <w:t xml:space="preserve">Restructured inside and outside sales department for a Fortune 500 company.  Worked with CEO, managers and members of the marketing, advertising and sales department to streamline operations and information reporting process.</w:t>
      </w:r>
    </w:p>
    <w:p w:rsidR="00000000" w:rsidDel="00000000" w:rsidP="00000000" w:rsidRDefault="00000000" w:rsidRPr="00000000" w14:paraId="0000002A">
      <w:pPr>
        <w:jc w:val="center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Second Seat Corporation, Middle Town, NJ</w:t>
        <w:tab/>
        <w:t xml:space="preserve">2008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Senior Account Manager:  Responsible for the development of new revenue opportunities via existing large accounts.  Successfully interacted with senior managers and procurement analysts in accounts managed.</w:t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Grew total managed account portfolio from three to seven companies while moving the revenue stream 15% upwards.  Responsible for acting as customer advocate when dealing with marketing group.</w:t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Medium Company, New York, NY 2002 - 2008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Account Manager:  Initial responsibilities included inside sales support interacting with over 35 small to mid-sized customers.  Accelerated growth of new accounts resulted in rapid placement into the outside sales workforce.</w:t>
      </w:r>
    </w:p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Overall responsibilities included managing a portfolio of customers with a total value of $35 million in revenue.  Total of all customers accounted for nearly 15% of the company’s entire revenue stream.</w:t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ACME Car Cleaners, My City, NJ</w:t>
        <w:tab/>
        <w:t xml:space="preserve">1996 – 2002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New Product Development:  Responsible for new product development activities, which led to the introduction of eight new products over a five year period of time.</w:t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Developed training manuals and trained regional sales persons in the advantages of the new products being introduced.  Played a key role in the development of the company’s strategic marketing and advertising approach in the marketplace.  Led a team to determine the advertising placement approach for the department’s $10 million budget.</w:t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Elected Product Developer of the Year by Car Cleaner industry for work related to carpet cleaners.</w:t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right"/>
        <w:rPr>
          <w:i w:val="0"/>
          <w:vertAlign w:val="baseline"/>
        </w:rPr>
      </w:pPr>
      <w:hyperlink r:id="rId6">
        <w:r w:rsidDel="00000000" w:rsidR="00000000" w:rsidRPr="00000000">
          <w:rPr>
            <w:i w:val="1"/>
            <w:color w:val="0000ff"/>
            <w:u w:val="single"/>
            <w:vertAlign w:val="baseline"/>
            <w:rtl w:val="0"/>
          </w:rPr>
          <w:t xml:space="preserve">Copyright © 2007 – 2011 Money-zine.com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oney-z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