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bfbfbf" w:space="0" w:sz="4" w:val="dotted"/>
          <w:left w:color="000000" w:space="0" w:sz="0" w:val="nil"/>
          <w:bottom w:color="bfbfbf" w:space="0" w:sz="4" w:val="dotted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3"/>
        <w:gridCol w:w="7253"/>
        <w:tblGridChange w:id="0">
          <w:tblGrid>
            <w:gridCol w:w="3763"/>
            <w:gridCol w:w="7253"/>
          </w:tblGrid>
        </w:tblGridChange>
      </w:tblGrid>
      <w:tr>
        <w:trPr>
          <w:trHeight w:val="2060" w:hRule="atLeast"/>
        </w:trPr>
        <w:tc>
          <w:tcPr>
            <w:tcMar>
              <w:right w:w="28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123 Park Avenue,  Michigan MI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72085" cy="163810"/>
                  <wp:effectExtent b="0" l="0" r="0" t="0"/>
                  <wp:wrapSquare wrapText="bothSides" distB="0" distT="0" distL="114300" distR="114300"/>
                  <wp:docPr id="8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63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217053</wp:posOffset>
                  </wp:positionV>
                  <wp:extent cx="172085" cy="163870"/>
                  <wp:effectExtent b="0" l="0" r="0" t="0"/>
                  <wp:wrapSquare wrapText="bothSides" distB="0" distT="0" distL="114300" distR="11430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63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434167</wp:posOffset>
                  </wp:positionV>
                  <wp:extent cx="172085" cy="163810"/>
                  <wp:effectExtent b="0" l="0" r="0" t="0"/>
                  <wp:wrapSquare wrapText="bothSides" distB="0" distT="0" distL="114300" distR="11430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63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651221</wp:posOffset>
                  </wp:positionV>
                  <wp:extent cx="172085" cy="163870"/>
                  <wp:effectExtent b="0" l="0" r="0" t="0"/>
                  <wp:wrapSquare wrapText="bothSides" distB="0" distT="0" distL="114300" distR="11430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63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864253</wp:posOffset>
                  </wp:positionV>
                  <wp:extent cx="172085" cy="163810"/>
                  <wp:effectExtent b="0" l="0" r="0" t="0"/>
                  <wp:wrapSquare wrapText="bothSides" distB="0" distT="0" distL="114300" distR="11430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" cy="163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(123) 456 7899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/name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/OfficeTemplates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Edward Hloomstrong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3863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3863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 Manager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Aliquameratvolutpat. Integer ultriceslobortiseros. Pellentesque habitant morbitristiquesenectus et netus et malesuada fames ac turpisegestas.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bfbfbf" w:space="0" w:sz="4" w:val="dotted"/>
          <w:left w:color="000000" w:space="0" w:sz="0" w:val="nil"/>
          <w:bottom w:color="bfbfbf" w:space="0" w:sz="4" w:val="dotted"/>
          <w:right w:color="000000" w:space="0" w:sz="0" w:val="nil"/>
          <w:insideH w:color="bfbfbf" w:space="0" w:sz="4" w:val="dotted"/>
          <w:insideV w:color="000000" w:space="0" w:sz="0" w:val="nil"/>
        </w:tblBorders>
        <w:tblLayout w:type="fixed"/>
        <w:tblLook w:val="0400"/>
      </w:tblPr>
      <w:tblGrid>
        <w:gridCol w:w="3258"/>
        <w:gridCol w:w="3879"/>
        <w:gridCol w:w="3879"/>
        <w:tblGridChange w:id="0">
          <w:tblGrid>
            <w:gridCol w:w="3258"/>
            <w:gridCol w:w="3879"/>
            <w:gridCol w:w="3879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Profile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Nuncviverr aimperdiet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Nuncviverraimperdiet</w:t>
            </w:r>
            <w:r w:rsidDel="00000000" w:rsidR="00000000" w:rsidRPr="00000000">
              <w:rPr>
                <w:rtl w:val="0"/>
              </w:rPr>
              <w:t xml:space="preserve">enim. Fusce est. Vivamus a tellus. Pellentesque habitant morbitristiquesenectus et netus et malesuada fames ac turpisegestas. Proinpharetranonummypede. Mauris et orci. Aeneanneclorem. In porttitor.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Suspendisse dui purus</w:t>
            </w:r>
            <w:r w:rsidDel="00000000" w:rsidR="00000000" w:rsidRPr="00000000">
              <w:rPr>
                <w:rtl w:val="0"/>
              </w:rPr>
              <w:t xml:space="preserve">, scelerisque at, vulputate vitae, pretiummattis, nunc. Maurisegetneque at semvenenatiseleifend. Utnonummy. Fuscealiquetpede non pede. Suspendissedapibuslorempellentesque magna.</w:t>
            </w:r>
          </w:p>
        </w:tc>
      </w:tr>
      <w:tr>
        <w:trPr>
          <w:trHeight w:val="880" w:hRule="atLeast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Capabilities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Donecbl anditfeugiat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Integer nulla. Donecblanditfeugiat ligula. Donechendrerit, felis et imperdieteuismod, purusipsumpretiummetus, in lacinianullanislegetsapien. Donecutest in lectusconsequatconsequat.</w:t>
            </w:r>
          </w:p>
        </w:tc>
      </w:tr>
      <w:tr>
        <w:trPr>
          <w:trHeight w:val="2060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Integer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828800" cy="13716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1600" y="3711420"/>
                                <a:ext cx="1828800" cy="137160"/>
                                <a:chOff x="4431600" y="3711420"/>
                                <a:chExt cx="182880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1600" y="3711420"/>
                                  <a:ext cx="1828800" cy="137160"/>
                                  <a:chOff x="0" y="0"/>
                                  <a:chExt cx="182880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82880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0"/>
                                    <a:ext cx="1828800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1181355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A69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28800" cy="137160"/>
                      <wp:effectExtent b="0" l="0" r="0" t="0"/>
                      <wp:docPr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37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Condimentum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828800" cy="13716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1600" y="3711420"/>
                                <a:ext cx="1828800" cy="137160"/>
                                <a:chOff x="4431600" y="3711420"/>
                                <a:chExt cx="182880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1600" y="3711420"/>
                                  <a:ext cx="1828800" cy="137160"/>
                                  <a:chOff x="0" y="0"/>
                                  <a:chExt cx="182880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82880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1828800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1303768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A69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28800" cy="137160"/>
                      <wp:effectExtent b="0" l="0" r="0" t="0"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37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Proinpharetra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828800" cy="137160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1600" y="3711420"/>
                                <a:ext cx="1828800" cy="137160"/>
                                <a:chOff x="4431600" y="3711420"/>
                                <a:chExt cx="182880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1600" y="3711420"/>
                                  <a:ext cx="1828800" cy="137160"/>
                                  <a:chOff x="0" y="0"/>
                                  <a:chExt cx="182880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82880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1828800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0" y="0"/>
                                    <a:ext cx="1426854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A69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28800" cy="137160"/>
                      <wp:effectExtent b="0" l="0" r="0" t="0"/>
                      <wp:docPr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37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Venenatis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828800" cy="13716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1600" y="3711420"/>
                                <a:ext cx="1828800" cy="137160"/>
                                <a:chOff x="4431600" y="3711420"/>
                                <a:chExt cx="182880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1600" y="3711420"/>
                                  <a:ext cx="1828800" cy="137160"/>
                                  <a:chOff x="0" y="0"/>
                                  <a:chExt cx="182880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82880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0" y="0"/>
                                    <a:ext cx="1828800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0" y="0"/>
                                    <a:ext cx="1426854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A69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28800" cy="137160"/>
                      <wp:effectExtent b="0" l="0" r="0" t="0"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37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Vivamus a tellus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828800" cy="13716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1600" y="3711420"/>
                                <a:ext cx="1828800" cy="137160"/>
                                <a:chOff x="4431600" y="3711420"/>
                                <a:chExt cx="182880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1600" y="3711420"/>
                                  <a:ext cx="1828800" cy="137160"/>
                                  <a:chOff x="0" y="0"/>
                                  <a:chExt cx="182880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82880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0"/>
                                    <a:ext cx="1828800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0" y="0"/>
                                    <a:ext cx="1549805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A69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28800" cy="137160"/>
                      <wp:effectExtent b="0" l="0" r="0" t="0"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37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Fusce aliquot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828800" cy="13716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1600" y="3711420"/>
                                <a:ext cx="1828800" cy="137160"/>
                                <a:chOff x="4431600" y="3711420"/>
                                <a:chExt cx="1828800" cy="1371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1600" y="3711420"/>
                                  <a:ext cx="1828800" cy="137160"/>
                                  <a:chOff x="0" y="0"/>
                                  <a:chExt cx="1828800" cy="1371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828800" cy="13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828800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1672756" cy="137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A69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828800" cy="137160"/>
                      <wp:effectExtent b="0" l="0" r="0" t="0"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0" cy="137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Proinnecaugue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445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and Sales Director</w:t>
              <w:tab/>
              <w:t xml:space="preserve">2013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445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 and Sales Assistant</w:t>
              <w:tab/>
              <w:t xml:space="preserve">2011 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Donechendrerit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a69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University Name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445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Degree/Diploma</w:t>
              <w:tab/>
              <w:t xml:space="preserve">2013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5840" w:w="12240"/>
      <w:pgMar w:bottom="720" w:top="720" w:left="720" w:right="72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  <w:t xml:space="preserve">1234 Park Avenue, Redwood City, CA 94063, (123) 456 7899, info@hloom.com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color="d9d9d9" w:space="1" w:sz="4" w:val="single"/>
        <w:right w:space="0" w:sz="0" w:val="nil"/>
        <w:between w:space="0" w:sz="0" w:val="nil"/>
      </w:pBdr>
      <w:shd w:fill="auto" w:val="clear"/>
      <w:tabs>
        <w:tab w:val="right" w:pos="10890"/>
      </w:tabs>
      <w:spacing w:after="10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Edward S. Hloomstrong</w:t>
      <w:tab/>
      <w:t xml:space="preserve">Page |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16.0" w:type="dxa"/>
        <w:left w:w="115.0" w:type="dxa"/>
        <w:bottom w:w="216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16.0" w:type="dxa"/>
        <w:left w:w="115.0" w:type="dxa"/>
        <w:bottom w:w="216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8.png"/><Relationship Id="rId22" Type="http://schemas.openxmlformats.org/officeDocument/2006/relationships/footer" Target="footer3.xml"/><Relationship Id="rId10" Type="http://schemas.openxmlformats.org/officeDocument/2006/relationships/image" Target="media/image2.png"/><Relationship Id="rId21" Type="http://schemas.openxmlformats.org/officeDocument/2006/relationships/footer" Target="footer2.xml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17" Type="http://schemas.openxmlformats.org/officeDocument/2006/relationships/header" Target="header1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image" Target="media/image11.png"/><Relationship Id="rId18" Type="http://schemas.openxmlformats.org/officeDocument/2006/relationships/header" Target="header2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