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Grace Voorheis</w:t>
      </w:r>
    </w:p>
    <w:p w:rsidR="00000000" w:rsidDel="00000000" w:rsidP="00000000" w:rsidRDefault="00000000" w:rsidRPr="00000000" w14:paraId="00000002">
      <w:pPr>
        <w:pStyle w:val="Heading1"/>
        <w:pBdr>
          <w:bottom w:color="000000" w:space="1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2801 Daubenbiss Ave #17 | Soquel CA 95073 | (909) 210-1901</w:t>
      </w:r>
      <w:r w:rsidDel="00000000" w:rsidR="00000000" w:rsidRPr="00000000">
        <w:rPr>
          <w:sz w:val="22"/>
          <w:szCs w:val="22"/>
          <w:rtl w:val="0"/>
        </w:rPr>
        <w:t xml:space="preserve"> |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grace.voorheis@gmail.com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Objective:</w:t>
        <w:tab/>
      </w:r>
      <w:r w:rsidDel="00000000" w:rsidR="00000000" w:rsidRPr="00000000">
        <w:rPr>
          <w:sz w:val="22"/>
          <w:szCs w:val="22"/>
          <w:rtl w:val="0"/>
        </w:rPr>
        <w:t xml:space="preserve">To be matched for a dietetic internship with an emphasis on clinical nutrition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Education: </w:t>
        <w:tab/>
        <w:t xml:space="preserve">MS in Agriculture, </w:t>
      </w:r>
      <w:r w:rsidDel="00000000" w:rsidR="00000000" w:rsidRPr="00000000">
        <w:rPr>
          <w:sz w:val="22"/>
          <w:szCs w:val="22"/>
          <w:rtl w:val="0"/>
        </w:rPr>
        <w:t xml:space="preserve">expected June 2015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sz w:val="22"/>
          <w:szCs w:val="22"/>
          <w:rtl w:val="0"/>
        </w:rPr>
        <w:t xml:space="preserve">Specialization in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Nutrition and Food Science, GPA: 3.95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California Polytechnic State University, San Luis Obispo </w:t>
      </w:r>
    </w:p>
    <w:p w:rsidR="00000000" w:rsidDel="00000000" w:rsidP="00000000" w:rsidRDefault="00000000" w:rsidRPr="00000000" w14:paraId="00000007">
      <w:pPr>
        <w:ind w:left="720" w:firstLine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 in Environmental Studies, </w:t>
      </w:r>
      <w:r w:rsidDel="00000000" w:rsidR="00000000" w:rsidRPr="00000000">
        <w:rPr>
          <w:sz w:val="22"/>
          <w:szCs w:val="22"/>
          <w:rtl w:val="0"/>
        </w:rPr>
        <w:t xml:space="preserve">June 2007</w:t>
      </w:r>
    </w:p>
    <w:p w:rsidR="00000000" w:rsidDel="00000000" w:rsidP="00000000" w:rsidRDefault="00000000" w:rsidRPr="00000000" w14:paraId="00000008">
      <w:pPr>
        <w:ind w:left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</w:t>
        <w:tab/>
        <w:t xml:space="preserve">Concentration on Sustainable Agriculture and Development</w:t>
      </w:r>
    </w:p>
    <w:p w:rsidR="00000000" w:rsidDel="00000000" w:rsidP="00000000" w:rsidRDefault="00000000" w:rsidRPr="00000000" w14:paraId="00000009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</w:t>
        <w:tab/>
        <w:t xml:space="preserve">University of California, Santa Cruz</w:t>
        <w:tab/>
      </w:r>
    </w:p>
    <w:p w:rsidR="00000000" w:rsidDel="00000000" w:rsidP="00000000" w:rsidRDefault="00000000" w:rsidRPr="00000000" w14:paraId="0000000A">
      <w:pPr>
        <w:ind w:firstLine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</w:t>
        <w:tab/>
        <w:t xml:space="preserve">Education Abroad Program</w:t>
      </w:r>
      <w:r w:rsidDel="00000000" w:rsidR="00000000" w:rsidRPr="00000000">
        <w:rPr>
          <w:sz w:val="22"/>
          <w:szCs w:val="22"/>
          <w:rtl w:val="0"/>
        </w:rPr>
        <w:t xml:space="preserve">, June 2005-July 2006</w:t>
      </w:r>
    </w:p>
    <w:p w:rsidR="00000000" w:rsidDel="00000000" w:rsidP="00000000" w:rsidRDefault="00000000" w:rsidRPr="00000000" w14:paraId="0000000B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</w:t>
        <w:tab/>
        <w:t xml:space="preserve">Geography, Social Services</w:t>
      </w:r>
    </w:p>
    <w:p w:rsidR="00000000" w:rsidDel="00000000" w:rsidP="00000000" w:rsidRDefault="00000000" w:rsidRPr="00000000" w14:paraId="0000000C">
      <w:pPr>
        <w:ind w:right="72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</w:t>
        <w:tab/>
        <w:t xml:space="preserve">Pontifícia Universidade Católica, Rio de Janeiro, Brazil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Certificates:</w:t>
        <w:tab/>
        <w:t xml:space="preserve">ServSafe Food Protection Manager, </w:t>
      </w:r>
      <w:r w:rsidDel="00000000" w:rsidR="00000000" w:rsidRPr="00000000">
        <w:rPr>
          <w:sz w:val="22"/>
          <w:szCs w:val="22"/>
          <w:rtl w:val="0"/>
        </w:rPr>
        <w:t xml:space="preserve">10/31/14-10/31/2019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National Restaurant Association</w:t>
      </w:r>
    </w:p>
    <w:p w:rsidR="00000000" w:rsidDel="00000000" w:rsidP="00000000" w:rsidRDefault="00000000" w:rsidRPr="00000000" w14:paraId="0000000F">
      <w:pPr>
        <w:ind w:left="720" w:firstLine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Individualized Coaching in Dialogue Education, </w:t>
      </w:r>
      <w:r w:rsidDel="00000000" w:rsidR="00000000" w:rsidRPr="00000000">
        <w:rPr>
          <w:sz w:val="22"/>
          <w:szCs w:val="22"/>
          <w:rtl w:val="0"/>
        </w:rPr>
        <w:t xml:space="preserve">January-March, 2014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Global Learning Partners</w:t>
      </w:r>
    </w:p>
    <w:p w:rsidR="00000000" w:rsidDel="00000000" w:rsidP="00000000" w:rsidRDefault="00000000" w:rsidRPr="00000000" w14:paraId="00000011">
      <w:pPr>
        <w:ind w:left="720" w:firstLine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Culinary Arts Certificate, </w:t>
      </w:r>
      <w:r w:rsidDel="00000000" w:rsidR="00000000" w:rsidRPr="00000000">
        <w:rPr>
          <w:sz w:val="22"/>
          <w:szCs w:val="22"/>
          <w:rtl w:val="0"/>
        </w:rPr>
        <w:t xml:space="preserve">December 2011  </w:t>
      </w:r>
    </w:p>
    <w:p w:rsidR="00000000" w:rsidDel="00000000" w:rsidP="00000000" w:rsidRDefault="00000000" w:rsidRPr="00000000" w14:paraId="00000012">
      <w:pPr>
        <w:ind w:left="72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Instituto Argentino de Gastronomia (IAG), Buenos Aires, Argentina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</w:pBd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Honors and Awards:</w:t>
        <w:tab/>
      </w:r>
      <w:r w:rsidDel="00000000" w:rsidR="00000000" w:rsidRPr="00000000">
        <w:rPr>
          <w:sz w:val="22"/>
          <w:szCs w:val="22"/>
          <w:rtl w:val="0"/>
        </w:rPr>
        <w:t xml:space="preserve">Col. Frances G. Ballentine Scholarship, Academy of Nutrition and Dietetics, June 2014</w:t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Language Skills: </w:t>
        <w:tab/>
      </w:r>
      <w:r w:rsidDel="00000000" w:rsidR="00000000" w:rsidRPr="00000000">
        <w:rPr>
          <w:sz w:val="22"/>
          <w:szCs w:val="22"/>
          <w:rtl w:val="0"/>
        </w:rPr>
        <w:t xml:space="preserve">English (native), Spanish (professional fluency) and Portuguese (professional fluency)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Computer Skills:</w:t>
        <w:tab/>
      </w:r>
      <w:r w:rsidDel="00000000" w:rsidR="00000000" w:rsidRPr="00000000">
        <w:rPr>
          <w:sz w:val="22"/>
          <w:szCs w:val="22"/>
          <w:rtl w:val="0"/>
        </w:rPr>
        <w:t xml:space="preserve">Word, Excel, PowerPoint, Publisher, Access 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</w:pBdr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Employment History:</w:t>
        <w:tab/>
      </w:r>
    </w:p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Graduate Research Assistant, </w:t>
      </w:r>
      <w:r w:rsidDel="00000000" w:rsidR="00000000" w:rsidRPr="00000000">
        <w:rPr>
          <w:i w:val="1"/>
          <w:sz w:val="22"/>
          <w:szCs w:val="22"/>
          <w:rtl w:val="0"/>
        </w:rPr>
        <w:t xml:space="preserve">California Polytechnic State University, San Luis Obispo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January 2013-present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My research at Cal Poly focuses on the educational component of larger childhood obesity prevention study.  This pilot educational intervention was designed as a dialogue-based workshop for low-income Latina mothers focusing on preventing childhood obesity by teaching healthy toddler feeding practices. As a part of this research, my duties include: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Determining overall themes for education based on focus group research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Designing and administering all aspects of the educational intervention, including recruitment, lesson design and evaluation, developing a customized Access database, and leading the workshops in Spanish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Evaluating the impact of the intervention through appropriate statistical analysis</w:t>
      </w:r>
    </w:p>
    <w:p w:rsidR="00000000" w:rsidDel="00000000" w:rsidP="00000000" w:rsidRDefault="00000000" w:rsidRPr="00000000" w14:paraId="0000001C">
      <w:pPr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Instructional Assistant</w:t>
        <w:tab/>
        <w:t xml:space="preserve">,</w:t>
      </w:r>
      <w:r w:rsidDel="00000000" w:rsidR="00000000" w:rsidRPr="00000000">
        <w:rPr>
          <w:i w:val="1"/>
          <w:sz w:val="22"/>
          <w:szCs w:val="22"/>
          <w:rtl w:val="0"/>
        </w:rPr>
        <w:t xml:space="preserve"> California Polytechnic State University, San Luis Obispo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Fall 2013, Spring &amp; Fall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Graded course materials for Maternal and Child Nutrition (FSN 310), including 3-page literature reviews on maternal and child nutrition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Served as a guest speaker on appropriate toddler nutrition and feeding habits for FSN 310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Graded SOAP notes and lab exams for Clinical Nutrition I (FSN 429)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 Specialist, </w:t>
      </w:r>
      <w:r w:rsidDel="00000000" w:rsidR="00000000" w:rsidRPr="00000000">
        <w:rPr>
          <w:i w:val="1"/>
          <w:sz w:val="22"/>
          <w:szCs w:val="22"/>
          <w:rtl w:val="0"/>
        </w:rPr>
        <w:t xml:space="preserve">WIC, Community Bridges, Watsonville</w:t>
        <w:tab/>
        <w:tab/>
        <w:tab/>
        <w:tab/>
        <w:t xml:space="preserve">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June-October 2014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Taught 30-minute general and pre- and peri-natal nutrition education classes in English and 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Developed supporting materials for new lesson plans and one-on-one nutrition counseling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Designed in-service trainings on the importance of milk for nutrition support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Provided organizational support for the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annual Breastfeeding Awareness Walk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Nutrition Assistant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sz w:val="22"/>
          <w:szCs w:val="22"/>
          <w:rtl w:val="0"/>
        </w:rPr>
        <w:t xml:space="preserve">Community Action Partnership, San Luis Obispo </w:t>
        <w:tab/>
        <w:tab/>
        <w:tab/>
        <w:t xml:space="preserve">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January 2013-June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At CAP-SLO, my primary function was to provide administrative and educational support to the Nutrition program of the HeadStart, Early HeadStart and Migrant HeadStart programs. 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59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Processed nutrition assessment and BMI information for enrolled children and provided relevant literature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59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Tracked all children who may have needed additional nutrition intervention through ChildPlus database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59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Provided on-site training and support at preschool centers and family child care provider homes for a variety of nutrition related topics, including food allergies, infant nutrition and family style dining 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59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Developed and presenting educational workshops (in English and Spanish) to families in the program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59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Managed volunteers and developed new staff and volunteer orientation materials 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Chef Instructor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sz w:val="22"/>
          <w:szCs w:val="22"/>
          <w:rtl w:val="0"/>
        </w:rPr>
        <w:t xml:space="preserve">Sur La Table, Costa Mesa, California </w:t>
        <w:tab/>
        <w:tab/>
        <w:tab/>
        <w:tab/>
        <w:tab/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February -June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 Sur La Table, my primary duties are to prepare and teach cooking classes to both children and adults.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Classes vary from spring-break baking camps to cheese-making to regional cuisine, from 4-16 people. 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Outreach &amp; Education Coordinator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sz w:val="22"/>
          <w:szCs w:val="22"/>
          <w:rtl w:val="0"/>
        </w:rPr>
        <w:t xml:space="preserve">Community Agroecology Network (CAN), Santa Cruz </w:t>
        <w:tab/>
        <w:t xml:space="preserve">  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 2007-Sept 2010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CAN is a non-profit organization and international network dedicated to promoting sustainable livelihoods and environments. While employed with CAN, I focused on various aspects of their Action Education program: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2-week field courses for undergraduate students to CAN partner communities in Latin America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Food System education program taught by undergraduate students to area middle and high school 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ind w:left="720" w:hanging="359"/>
        <w:rPr/>
      </w:pPr>
      <w:r w:rsidDel="00000000" w:rsidR="00000000" w:rsidRPr="00000000">
        <w:rPr>
          <w:sz w:val="22"/>
          <w:szCs w:val="22"/>
          <w:rtl w:val="0"/>
        </w:rPr>
        <w:t xml:space="preserve">Acted as supervisor for an undergraduate student group affiliated with CAN 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Chef Educator, </w:t>
      </w:r>
      <w:r w:rsidDel="00000000" w:rsidR="00000000" w:rsidRPr="00000000">
        <w:rPr>
          <w:i w:val="1"/>
          <w:sz w:val="22"/>
          <w:szCs w:val="22"/>
          <w:rtl w:val="0"/>
        </w:rPr>
        <w:t xml:space="preserve">Pie Ranch, Pescadero, California</w:t>
        <w:tab/>
        <w:tab/>
        <w:tab/>
        <w:tab/>
        <w:t xml:space="preserve"> </w:t>
        <w:tab/>
        <w:t xml:space="preserve">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April 2009-September 2010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Pie Ranch works to inspire and connect rural and urban people to know the source of their food.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10"/>
        </w:numPr>
        <w:ind w:left="780" w:hanging="359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Prepared lunch with visiting students using food produced on the farm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780" w:hanging="359"/>
        <w:rPr/>
      </w:pPr>
      <w:r w:rsidDel="00000000" w:rsidR="00000000" w:rsidRPr="00000000">
        <w:rPr>
          <w:sz w:val="22"/>
          <w:szCs w:val="22"/>
          <w:rtl w:val="0"/>
        </w:rPr>
        <w:t xml:space="preserve">Taught nutrition, geography, and social science lessons directly related to the food prepared 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ind w:left="780" w:hanging="359"/>
        <w:rPr/>
      </w:pPr>
      <w:r w:rsidDel="00000000" w:rsidR="00000000" w:rsidRPr="00000000">
        <w:rPr>
          <w:sz w:val="22"/>
          <w:szCs w:val="22"/>
          <w:rtl w:val="0"/>
        </w:rPr>
        <w:t xml:space="preserve">Led group tours on the farm 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</w:pBd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Volunteer Experience: </w:t>
      </w:r>
    </w:p>
    <w:p w:rsidR="00000000" w:rsidDel="00000000" w:rsidP="00000000" w:rsidRDefault="00000000" w:rsidRPr="00000000" w14:paraId="0000003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Volunteer with Nutrition Services, </w:t>
      </w:r>
      <w:r w:rsidDel="00000000" w:rsidR="00000000" w:rsidRPr="00000000">
        <w:rPr>
          <w:sz w:val="22"/>
          <w:szCs w:val="22"/>
          <w:rtl w:val="0"/>
        </w:rPr>
        <w:t xml:space="preserve">Sutter Maternity &amp; Surgery Center, Santa Cruz </w:t>
        <w:tab/>
        <w:t xml:space="preserve">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January 2015-present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Observation of nutrition consults with Registered Dietitian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assistance with menu development </w:t>
      </w:r>
    </w:p>
    <w:p w:rsidR="00000000" w:rsidDel="00000000" w:rsidP="00000000" w:rsidRDefault="00000000" w:rsidRPr="00000000" w14:paraId="0000003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Nutrition Counselor, </w:t>
      </w:r>
      <w:r w:rsidDel="00000000" w:rsidR="00000000" w:rsidRPr="00000000">
        <w:rPr>
          <w:sz w:val="22"/>
          <w:szCs w:val="22"/>
          <w:rtl w:val="0"/>
        </w:rPr>
        <w:t xml:space="preserve">AIDS/Hep C Support Network of San Luis Obispo County</w:t>
        <w:tab/>
        <w:tab/>
        <w:t xml:space="preserve">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October 2014-present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development for common client concerns (side effects management, dehydration, protein)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Client-centered nutrition counseling using motivational interviewing and nutrition care process as 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Volunteer with Lactation Services, </w:t>
      </w:r>
      <w:r w:rsidDel="00000000" w:rsidR="00000000" w:rsidRPr="00000000">
        <w:rPr>
          <w:sz w:val="22"/>
          <w:szCs w:val="22"/>
          <w:rtl w:val="0"/>
        </w:rPr>
        <w:t xml:space="preserve">Sutter Maternity &amp; Surgery Center, Santa Cruz </w:t>
        <w:tab/>
        <w:t xml:space="preserve">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September-December 2014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Observation of Lactation Consultant in peri-natal clinic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development for progression in infant’s first foods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assistance for Baby Friendly Hospital certification  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1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80" w:firstLine="4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1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18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3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0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</w:rPr>
  </w:style>
  <w:style w:type="paragraph" w:styleId="Heading2">
    <w:name w:val="heading 2"/>
    <w:basedOn w:val="Normal"/>
    <w:next w:val="Normal"/>
    <w:pPr/>
    <w:rPr>
      <w:i w:val="1"/>
    </w:rPr>
  </w:style>
  <w:style w:type="paragraph" w:styleId="Heading3">
    <w:name w:val="heading 3"/>
    <w:basedOn w:val="Normal"/>
    <w:next w:val="Normal"/>
    <w:pPr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race.voorhe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