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42"/>
        <w:gridCol w:w="6282"/>
        <w:tblGridChange w:id="0">
          <w:tblGrid>
            <w:gridCol w:w="3942"/>
            <w:gridCol w:w="6282"/>
          </w:tblGrid>
        </w:tblGridChange>
      </w:tblGrid>
      <w:tr>
        <w:tc>
          <w:tcPr>
            <w:tcBorders>
              <w:right w:color="80808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36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Creates and manages complex Website projects featuring advanced usability, content management, and design. Extensive marketing and branding experience along with knowledge of search engine optimization.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rFonts w:ascii="Century Schoolbook" w:cs="Century Schoolbook" w:eastAsia="Century Schoolbook" w:hAnsi="Century Schoolbook"/>
                <w:b w:val="0"/>
                <w:i w:val="1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rFonts w:ascii="Century Schoolbook" w:cs="Century Schoolbook" w:eastAsia="Century Schoolbook" w:hAnsi="Century Schoolbook"/>
                <w:b w:val="0"/>
                <w:i w:val="1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0"/>
                <w:i w:val="1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baseline"/>
                <w:rtl w:val="0"/>
              </w:rPr>
              <w:t xml:space="preserve">loremipsum dolor sit ametconsectetadipiscingeliteling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rFonts w:ascii="Century Schoolbook" w:cs="Century Schoolbook" w:eastAsia="Century Schoolbook" w:hAnsi="Century Schoolbook"/>
                <w:b w:val="0"/>
                <w:i w:val="1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1234 Park Avenue, Redwood City, CA 94063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(123) 456 78 99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info@hloom.com</w:t>
            </w:r>
          </w:p>
        </w:tc>
        <w:tc>
          <w:tcPr>
            <w:tcBorders>
              <w:left w:color="80808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rFonts w:ascii="Century Schoolbook" w:cs="Century Schoolbook" w:eastAsia="Century Schoolbook" w:hAnsi="Century Schoolbook"/>
                <w:b w:val="0"/>
                <w:i w:val="1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0"/>
                <w:i w:val="1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Rebecca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rFonts w:ascii="Century Schoolbook" w:cs="Century Schoolbook" w:eastAsia="Century Schoolbook" w:hAnsi="Century Schoolbook"/>
                <w:b w:val="0"/>
                <w:i w:val="1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0"/>
                <w:i w:val="1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Hloomsome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Donec metumassa, mollisvel, tempusplacerat, vestibulum.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PROFESSIONAL EXPERIENCE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color w:val="9d17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color w:val="9d172e"/>
              </w:rPr>
            </w:pPr>
            <w:r w:rsidDel="00000000" w:rsidR="00000000" w:rsidRPr="00000000">
              <w:rPr>
                <w:b w:val="1"/>
                <w:color w:val="9d172e"/>
                <w:rtl w:val="0"/>
              </w:rPr>
              <w:t xml:space="preserve">Graphic Designer 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Werner Marketing Limited, Chicago, IL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2009 – Present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Nunclacusmetus, posuereeget, laciniaeu, variusquis.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Aliquamnonummyadipiscingaugue. Loremipsumdolorsitamet, consectetueradipiscingelit.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color w:val="9d17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color w:val="9d172e"/>
              </w:rPr>
            </w:pPr>
            <w:r w:rsidDel="00000000" w:rsidR="00000000" w:rsidRPr="00000000">
              <w:rPr>
                <w:b w:val="1"/>
                <w:color w:val="9d172e"/>
                <w:rtl w:val="0"/>
              </w:rPr>
              <w:t xml:space="preserve">Executive CEO Assistant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NLF Financing Group, Chicago, IL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2005 – 2009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Aliquamnonummyadipiscingaugue. Loremipsumdolorsitamet, consectetueradipiscingelit.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Maecenasporttitorconguemassa.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color w:val="9d172e"/>
              </w:rPr>
            </w:pPr>
            <w:r w:rsidDel="00000000" w:rsidR="00000000" w:rsidRPr="00000000">
              <w:rPr>
                <w:b w:val="1"/>
                <w:color w:val="9d172e"/>
                <w:rtl w:val="0"/>
              </w:rPr>
              <w:t xml:space="preserve">Assistant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NLF Financing Group, Chicago, IL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2001 – 2005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Aliquamnonummyadipiscingaugue. Loremipsumdolorsitamet, consectetueradipiscingelit.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color w:val="9d17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color w:val="9d172e"/>
              </w:rPr>
            </w:pPr>
            <w:r w:rsidDel="00000000" w:rsidR="00000000" w:rsidRPr="00000000">
              <w:rPr>
                <w:b w:val="1"/>
                <w:color w:val="9d172e"/>
                <w:rtl w:val="0"/>
              </w:rPr>
              <w:t xml:space="preserve">Bachelor's in Graphic Design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Purdue University, West Lafayette, IN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2005 – 2007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color w:val="9d17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/>
            </w:pPr>
            <w:r w:rsidDel="00000000" w:rsidR="00000000" w:rsidRPr="00000000">
              <w:rPr>
                <w:b w:val="1"/>
                <w:color w:val="9d172e"/>
                <w:rtl w:val="0"/>
              </w:rPr>
              <w:t xml:space="preserve">Nunclacusmetus :</w:t>
            </w:r>
            <w:r w:rsidDel="00000000" w:rsidR="00000000" w:rsidRPr="00000000">
              <w:rPr>
                <w:rtl w:val="0"/>
              </w:rPr>
              <w:t xml:space="preserve">posuereeget, laciniaeu, varius.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/>
            </w:pPr>
            <w:r w:rsidDel="00000000" w:rsidR="00000000" w:rsidRPr="00000000">
              <w:rPr>
                <w:b w:val="1"/>
                <w:color w:val="9d172e"/>
                <w:rtl w:val="0"/>
              </w:rPr>
              <w:t xml:space="preserve">Aliquam: </w:t>
            </w:r>
            <w:r w:rsidDel="00000000" w:rsidR="00000000" w:rsidRPr="00000000">
              <w:rPr>
                <w:rtl w:val="0"/>
              </w:rPr>
              <w:t xml:space="preserve">nonummyadipiscingaugue. Loremipsumdolorsitamet, consectetueradipiscingelit.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/>
            </w:pPr>
            <w:r w:rsidDel="00000000" w:rsidR="00000000" w:rsidRPr="00000000">
              <w:rPr>
                <w:b w:val="1"/>
                <w:color w:val="9d172e"/>
                <w:rtl w:val="0"/>
              </w:rPr>
              <w:t xml:space="preserve">Maecenas: </w:t>
            </w:r>
            <w:r w:rsidDel="00000000" w:rsidR="00000000" w:rsidRPr="00000000">
              <w:rPr>
                <w:rtl w:val="0"/>
              </w:rPr>
              <w:t xml:space="preserve">porttitorconguemassa.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/>
            </w:pPr>
            <w:r w:rsidDel="00000000" w:rsidR="00000000" w:rsidRPr="00000000">
              <w:rPr>
                <w:b w:val="1"/>
                <w:color w:val="9d172e"/>
                <w:rtl w:val="0"/>
              </w:rPr>
              <w:t xml:space="preserve">Fusceposuere:</w:t>
            </w:r>
            <w:r w:rsidDel="00000000" w:rsidR="00000000" w:rsidRPr="00000000">
              <w:rPr>
                <w:rtl w:val="0"/>
              </w:rPr>
              <w:t xml:space="preserve"> magna sedpulvinarultricies, puruslectusmalesuadalibero, sit ametcommodo magna erosquisurna.</w:t>
            </w:r>
          </w:p>
        </w:tc>
      </w:tr>
    </w:tbl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Schoolbook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bel" w:cs="Corbel" w:eastAsia="Corbel" w:hAnsi="Corbe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entury Schoolbook" w:cs="Century Schoolbook" w:eastAsia="Century Schoolbook" w:hAnsi="Century Schoolbook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432.0" w:type="dxa"/>
        <w:bottom w:w="0.0" w:type="dxa"/>
        <w:right w:w="43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CenturySchoolbook-regular.ttf"/><Relationship Id="rId6" Type="http://schemas.openxmlformats.org/officeDocument/2006/relationships/font" Target="fonts/CenturySchoolbook-bold.ttf"/><Relationship Id="rId7" Type="http://schemas.openxmlformats.org/officeDocument/2006/relationships/font" Target="fonts/CenturySchoolbook-italic.ttf"/><Relationship Id="rId8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