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Joy Mathew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409 Green Way ● San Diego, CA 34021 ● (005) 666-2222 ● joy @ email 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❖❖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MEDICAL ESTHETICIAN ❖❖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Personable and tactful state licensed medical esthetician, offering 5+ years of hands on experience in the field. Particularly effective in providing skin care and spa services. Core competencies include: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Effective communication, rapport building and interpersonal skills</w:t>
        <w:br w:type="textWrapping"/>
        <w:t xml:space="preserve">• Adept at carrying out scheduled medical skin care treatments</w:t>
        <w:br w:type="textWrapping"/>
        <w:t xml:space="preserve">• Expert in skin analysis and maintenance regimens</w:t>
        <w:br w:type="textWrapping"/>
        <w:t xml:space="preserve">• Demonstrated ability of remaining well informed and updated regarding spa services and retail product offerings</w:t>
        <w:br w:type="textWrapping"/>
        <w:t xml:space="preserve">• Familiar with medical therapy prerequisite protocols, well versed in obtaining informed consent from the clients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PROFESSIONAL EXPERIENCE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Medical Esthetician | Mountain Blue resorts, San Diego, CA | June 2012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Greet clients in a friendly manner and assist them in choosing the best treatment option as per their requirements</w:t>
        <w:br w:type="textWrapping"/>
        <w:t xml:space="preserve">• Collaborate with other medical and spa staff for determining treatment plans for clients with special requirements</w:t>
        <w:br w:type="textWrapping"/>
        <w:t xml:space="preserve">• Provide skin care services including facial, body and hair treatments expertly</w:t>
        <w:br w:type="textWrapping"/>
        <w:t xml:space="preserve">• Promote the service and health benefits of retail product offerings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Accomplishments: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Introduced and implemented Moroccan oil skin care therapy at the facility</w:t>
        <w:br w:type="textWrapping"/>
        <w:t xml:space="preserve">• Developed treatment maintenance regimens for 50+ VIP clients on demand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Esthetician Facilitator | Skineuticals, San Diego, CA | December 2008 – May 2012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444444"/>
          <w:sz w:val="24"/>
          <w:szCs w:val="2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Completed accurate and legible client intake notes</w:t>
        <w:br w:type="textWrapping"/>
        <w:t xml:space="preserve">• Obtained client’s informed consent before beginning the treatment session</w:t>
        <w:br w:type="textWrapping"/>
        <w:t xml:space="preserve">• Performed customized facial skin sessions within the scope of training and draping protocols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Key Accomplishment: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• Contributed in enhancing clientele by demonstrating professional esthetician practices and expanding clientele through referral base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COMMUNITY COLLEGE, San Diego, CA, 2008</w:t>
        <w:br w:type="textWrapping"/>
        <w:t xml:space="preserve">Associate Degree in Medical Esthetics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150" w:before="0" w:line="288" w:lineRule="auto"/>
        <w:ind w:left="0" w:right="0" w:firstLine="0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t xml:space="preserve">AFFILIATION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444444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Member, American Society of Medical Estheticians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6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Esthetician Resume Objectives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7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Esthetician Job Description for Resume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8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Medical Esthetician Cover Letter Sample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tabs>
          <w:tab w:val="left" w:pos="0"/>
        </w:tabs>
        <w:spacing w:after="0" w:before="0" w:line="288" w:lineRule="auto"/>
        <w:ind w:left="0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hyperlink r:id="rId9">
        <w:r w:rsidDel="00000000" w:rsidR="00000000" w:rsidRPr="00000000">
          <w:rPr>
            <w:rFonts w:ascii="Liberation Serif" w:cs="Liberation Serif" w:eastAsia="Liberation Serif" w:hAnsi="Liberation Serif"/>
            <w:b w:val="1"/>
            <w:i w:val="0"/>
            <w:smallCaps w:val="0"/>
            <w:strike w:val="0"/>
            <w:color w:val="007acc"/>
            <w:sz w:val="20"/>
            <w:szCs w:val="20"/>
            <w:u w:val="none"/>
            <w:shd w:fill="auto" w:val="clear"/>
            <w:vertAlign w:val="baseline"/>
            <w:rtl w:val="0"/>
          </w:rPr>
          <w:t xml:space="preserve">Esthetician Cover Letter Examples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345" w:right="0" w:firstLine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 Unicode MS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hanging="283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IN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coverlettersandresume.com/esthetician/esthetician-cover-letter-example/" TargetMode="External"/><Relationship Id="rId5" Type="http://schemas.openxmlformats.org/officeDocument/2006/relationships/styles" Target="styles.xml"/><Relationship Id="rId6" Type="http://schemas.openxmlformats.org/officeDocument/2006/relationships/hyperlink" Target="http://coverlettersandresume.com/esthetician/esthetician-resume-objectives/" TargetMode="External"/><Relationship Id="rId7" Type="http://schemas.openxmlformats.org/officeDocument/2006/relationships/hyperlink" Target="http://coverlettersandresume.com/esthetician/esthetician-job-description-for-resume/" TargetMode="External"/><Relationship Id="rId8" Type="http://schemas.openxmlformats.org/officeDocument/2006/relationships/hyperlink" Target="http://coverlettersandresume.com/esthetician/medical-esthetician-cover-letter-samp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