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08"/>
        <w:gridCol w:w="7308"/>
        <w:tblGridChange w:id="0">
          <w:tblGrid>
            <w:gridCol w:w="3708"/>
            <w:gridCol w:w="7308"/>
          </w:tblGrid>
        </w:tblGridChange>
      </w:tblGrid>
      <w:tr>
        <w:trPr>
          <w:trHeight w:val="1880" w:hRule="atLeast"/>
        </w:trPr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40404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40404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JUSTIN</w:t>
              <w:br w:type="textWrapping"/>
              <w:t xml:space="preserve">HLOOM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40404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40404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Graphic Designer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40404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info@hloom.com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 Park Avenue,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Michigan MI 60689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Loremipsumdolor sit amet, consecteturadipiscingelit. Maurislaoreetodioaugue. Sedaarculectus. Mauris a nequelorem, uttinciduntnulla.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1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1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Creative Bee (2011 – present)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Lorem ipsum dolor sit amet, consectetuer adipiscing elit.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Maecenas porttitor congue massa.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Fusce posuere, magna sed pulvinar ultricies, purus lectus malesuada libero, sit amet magna eros quis urna.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Gravity Designs (2005 – 2011)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Lorem ipsum dolor sit amet, consectetuer adipiscing elit.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Maecenas porttitor congue massa.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Fusce posuere, magna sed pulvinar ultricies, purus lectus malesuada libero, sit amet magna eros quis urna.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Green Elephant Arts (1999 – 2001)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Cool Design Training</w:t>
            </w:r>
          </w:p>
          <w:p w:rsidR="00000000" w:rsidDel="00000000" w:rsidP="00000000" w:rsidRDefault="00000000" w:rsidRPr="00000000" w14:paraId="0000002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Blue Bee Art (1989) </w:t>
            </w:r>
          </w:p>
        </w:tc>
      </w:tr>
      <w:tr>
        <w:trPr>
          <w:trHeight w:val="140" w:hRule="atLeast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092"/>
              </w:tabs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Curabiturvariusfringillanisl</w:t>
              <w:tab/>
              <w:t xml:space="preserve">Quisqueornareplaceratrisus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092"/>
              </w:tabs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Utmolestie magna at mi</w:t>
              <w:tab/>
              <w:t xml:space="preserve">Integeraliquetmauris et nibh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092"/>
              </w:tabs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Curabiturvariusfringillanisl</w:t>
              <w:tab/>
              <w:t xml:space="preserve">Duispretium mi euismoderat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092"/>
              </w:tabs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id augue</w:t>
              <w:tab/>
              <w:t xml:space="preserve">Loremipsum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60" w:before="0" w:line="259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Georgia"/>
  <w:font w:name="Arial"/>
  <w:font w:name="Courier New"/>
  <w:font w:name="Noto Sans Symbol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" w:lineRule="auto"/>
      <w:jc w:val="right"/>
    </w:pPr>
    <w:rPr>
      <w:rFonts w:ascii="Rockwell" w:cs="Rockwell" w:eastAsia="Rockwell" w:hAnsi="Rockwell"/>
      <w:color w:val="2f5496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color w:val="404040"/>
    </w:rPr>
  </w:style>
  <w:style w:type="paragraph" w:styleId="Heading3">
    <w:name w:val="heading 3"/>
    <w:basedOn w:val="Normal"/>
    <w:next w:val="Normal"/>
    <w:pPr>
      <w:spacing w:after="60" w:before="0" w:lineRule="auto"/>
    </w:pPr>
    <w:rPr>
      <w:i w:val="1"/>
      <w:color w:val="40404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chelle@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