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Arnold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59 Example Street ● Gulfport, MS 65298</w:t>
        <w:br w:type="textWrapping"/>
        <w:t xml:space="preserve">Contact # ● 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OBJECTIVE: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To obtain a porter position with ABC Hospital utilizing physical capabilities and cleaning skills to maximize the efficiency and attain the maximum level of satisfaction of patients and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3+ years’ experience as a hospital porter</w:t>
        <w:br w:type="textWrapping"/>
        <w:t xml:space="preserve">• Comprehensive knowledge of performing cleaning and sanitation duties within hospital</w:t>
        <w:br w:type="textWrapping"/>
        <w:t xml:space="preserve">• In-depth knowledge of hospital procedures, practices and layout</w:t>
        <w:br w:type="textWrapping"/>
        <w:t xml:space="preserve">• Hands-on experience in loading and pushing heavy trolleys</w:t>
        <w:br w:type="textWrapping"/>
        <w:t xml:space="preserve">• Highly skilled in delivering and retrieving patient food carts</w:t>
        <w:br w:type="textWrapping"/>
        <w:t xml:space="preserve">• Demonstrated ability to act calmly and speedily in emergencies</w:t>
        <w:br w:type="textWrapping"/>
        <w:t xml:space="preserve">• Thorough understanding of safe lifting techniques, moving and handling</w:t>
        <w:br w:type="textWrapping"/>
        <w:t xml:space="preserve">• Substantial knowledge of health and safety, and hygiene issues</w:t>
        <w:br w:type="textWrapping"/>
        <w:t xml:space="preserve">• Profound ability to handle well with sickness and distress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WORK EXPERIENCE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Hospital Porter | Memorial Hospital at Gulfport – Gulfport, MS | June 2011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Move trolleys, furniture and equipment</w:t>
        <w:br w:type="textWrapping"/>
        <w:t xml:space="preserve">• Take meals to patients</w:t>
        <w:br w:type="textWrapping"/>
        <w:t xml:space="preserve">• Deliver post, files and specimens within the hospital</w:t>
        <w:br w:type="textWrapping"/>
        <w:t xml:space="preserve">• Transfer clean linen from the laundry to hospital wards</w:t>
        <w:br w:type="textWrapping"/>
        <w:t xml:space="preserve">• Dispose of hazardous waste</w:t>
        <w:br w:type="textWrapping"/>
        <w:t xml:space="preserve">• Move patients to and from a 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High School Diploma – May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Excellent verbal and written communication skills</w:t>
        <w:br w:type="textWrapping"/>
        <w:t xml:space="preserve">• Demonstrated ability to follow instructions efficiently</w:t>
        <w:br w:type="textWrapping"/>
        <w:t xml:space="preserve">• Reliable and careful</w:t>
        <w:br w:type="textWrapping"/>
        <w:t xml:space="preserve">• Friendly and helpful manner</w:t>
        <w:br w:type="textWrapping"/>
        <w:t xml:space="preserve">• Able to multi-task and work independently by means of critical thinking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PHYSICAL CAPABILITIES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Possess a good level of physical fitness</w:t>
        <w:br w:type="textWrapping"/>
        <w:t xml:space="preserve">• Weight Lifting: Up to 40 pounds</w:t>
        <w:br w:type="textWrapping"/>
        <w:t xml:space="preserve">• Trolley movement: Up to 100 pounds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 Unicode M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