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FUNCTIONAL CV EXAMPLE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Charlotte Chapel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36 Chester Drive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Cheshire CH1 3DF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Tel: 01244 313233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self-motivated and hard working Procurement Officer with experience in all aspects of purchasing work. Able to use own initiative and work as part of a team. Proven leadership skills, including managing and motivating other staff to achieve company objectives. An effective communicator at all levels within an organisation. Good problem solving and analytical skills. Computer literate.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PROCUREMENT: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Work within a team to co-ordinate the purchase of approx £15m worth of print per annum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Developed junior members of team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Proven track record in saving money and developing relationships with key suppliers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ACCOUNT MANAGEMENT: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Liaising with major clients in terms of their print requirements.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Working with production team to ensure that work is produced.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Verifying quality of work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Producing monthly Procurement reports outlining issues within department and recommending potential solutions.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TRAINING AND DEVELOPMENT: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Responsible for developing effective training programmes for new and existing members of department.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Appointing and monitoring external training organisations for specialists training courses.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1989 – date</w:t>
        <w:tab/>
        <w:t xml:space="preserve">Pioneer Print and Direct Mail Ltd.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1995 – date</w:t>
        <w:tab/>
        <w:t xml:space="preserve">Procurement Manager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1989 – 1995</w:t>
        <w:tab/>
        <w:t xml:space="preserve">Account Manager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1983 – 1989</w:t>
        <w:tab/>
        <w:t xml:space="preserve">Atlas Foods Ltd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1987 – 1989</w:t>
        <w:tab/>
        <w:t xml:space="preserve">Account Executive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1983 – 1987</w:t>
        <w:tab/>
        <w:t xml:space="preserve">Typist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TRAINING: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Presentation Skills, Negotiation Skills, Team Leadership, Training the 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Trainer, Administration in a Personnel Department.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EDUCATION and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IPM Certificate in Print Procurement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6 GCE ‘O’ Levels 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PERSONAL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Date of Birth:</w:t>
        <w:tab/>
        <w:t xml:space="preserve">2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May 1967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Status: Married, no dependents 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Driving License: Full, clean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INTERESTS: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Keeping fit – tennis, squash, gym. Amateur Dramatics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Available on request.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44"/>
      <w:szCs w:val="4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