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  </w:t>
        <w:tab/>
        <w:t xml:space="preserve">(555) 555-5555</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Cellular:  (123) 789-4560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532 Firefighter Road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Sacramento, CA 94526</w:t>
        <w:tab/>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440" w:before="0" w:line="240" w:lineRule="auto"/>
        <w:ind w:left="2160" w:right="0" w:hanging="21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Firefighter II resume</w:t>
      </w: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(replace with your name)</w:t>
      </w:r>
      <w:r w:rsidDel="00000000" w:rsidR="00000000" w:rsidRPr="00000000">
        <w:rPr>
          <w:rtl w:val="0"/>
        </w:rPr>
      </w:r>
    </w:p>
    <w:tbl>
      <w:tblPr>
        <w:tblStyle w:val="Table1"/>
        <w:tblW w:w="9149.0" w:type="dxa"/>
        <w:jc w:val="left"/>
        <w:tblInd w:w="0.0" w:type="dxa"/>
        <w:tblLayout w:type="fixed"/>
        <w:tblLook w:val="0000"/>
      </w:tblPr>
      <w:tblGrid>
        <w:gridCol w:w="2239"/>
        <w:gridCol w:w="6910"/>
        <w:tblGridChange w:id="0">
          <w:tblGrid>
            <w:gridCol w:w="2239"/>
            <w:gridCol w:w="6910"/>
          </w:tblGrid>
        </w:tblGridChange>
      </w:tblGrid>
      <w:tr>
        <w:trPr>
          <w:trHeight w:val="100" w:hRule="atLeast"/>
        </w:trPr>
        <w:tc>
          <w:tcPr>
            <w:vMerge w:val="restart"/>
            <w:vAlign w:val="top"/>
          </w:tcPr>
          <w:p w:rsidR="00000000" w:rsidDel="00000000" w:rsidP="00000000" w:rsidRDefault="00000000" w:rsidRPr="00000000" w14:paraId="00000007">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w:t>
            </w:r>
          </w:p>
        </w:tc>
        <w:tc>
          <w:tcP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20" w:before="2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7640" w:hRule="atLeast"/>
        </w:trPr>
        <w:tc>
          <w:tcPr>
            <w:vMerge w:val="continue"/>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2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2002 to present</w:t>
              <w:tab/>
              <w:t xml:space="preserve">        Fire Department</w:t>
              <w:tab/>
              <w:t xml:space="preserve">Oakland, CA</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Firefighter II / Engineer</w:t>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Drives and operates a variety of apparatus including fire engines and quints under all conditions.  Performed fire control activities, and assists in fire investigations, collection and preservation of evidence and fire scene security.  Guarantees fire code enforcement by performing fire/life safety facility inspections.  Responsible for annual equipment testing and vehicle/squad checks, as well as maintaining inventory.  Provides leadership and direction to Fire Fighters in the absence of a company officer.</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1999 to 2002</w:t>
              <w:tab/>
              <w:t xml:space="preserve">        Fire Department</w:t>
              <w:tab/>
              <w:t xml:space="preserve"> Sunnyvale, CA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Firefighter I</w:t>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Responded to medical emergencies; performed primary and secondary physical assessment of ill or injured.  Responds to alarms and assist in the control of structural, residential, commercial, industrial, chemical, vehicle, and wildland fires.  Trained in a variety of apparatus, power tools, devices equipment, and vehicles. Performed salvage and overhaul operations following fires and prepared apparatus and equipment for future alarms.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22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1996 to 1998</w:t>
              <w:tab/>
              <w:t xml:space="preserve">        CDF Fire</w:t>
              <w:tab/>
              <w:t xml:space="preserve">Sacramento, CA</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Wildland Firefighter</w:t>
            </w:r>
          </w:p>
          <w:p w:rsidR="00000000" w:rsidDel="00000000" w:rsidP="00000000" w:rsidRDefault="00000000" w:rsidRPr="00000000" w14:paraId="00000013">
            <w:pPr>
              <w:widowControl w:val="0"/>
              <w:ind w:hanging="1800"/>
              <w:jc w:val="both"/>
              <w:rPr>
                <w:rFonts w:ascii="Arial" w:cs="Arial" w:eastAsia="Arial" w:hAnsi="Arial"/>
                <w:vertAlign w:val="baseline"/>
              </w:rPr>
            </w:pPr>
            <w:r w:rsidDel="00000000" w:rsidR="00000000" w:rsidRPr="00000000">
              <w:rPr>
                <w:rFonts w:ascii="Arial" w:cs="Arial" w:eastAsia="Arial" w:hAnsi="Arial"/>
                <w:i w:val="1"/>
                <w:vertAlign w:val="baseline"/>
                <w:rtl w:val="0"/>
              </w:rPr>
              <w:tab/>
            </w:r>
            <w:r w:rsidDel="00000000" w:rsidR="00000000" w:rsidRPr="00000000">
              <w:rPr>
                <w:rFonts w:ascii="Arial" w:cs="Arial" w:eastAsia="Arial" w:hAnsi="Arial"/>
                <w:vertAlign w:val="baseline"/>
                <w:rtl w:val="0"/>
              </w:rPr>
              <w:t xml:space="preserve">Served as seasonal firefighter.  D</w:t>
            </w:r>
            <w:r w:rsidDel="00000000" w:rsidR="00000000" w:rsidRPr="00000000">
              <w:rPr>
                <w:rFonts w:ascii="Arial" w:cs="Arial" w:eastAsia="Arial" w:hAnsi="Arial"/>
                <w:color w:val="000000"/>
                <w:vertAlign w:val="baseline"/>
                <w:rtl w:val="0"/>
              </w:rPr>
              <w:t xml:space="preserve">uties included wildfire suppression, and fire preparedness.  Participated in prescribed burning and wildfire containment activities. Conducted regular maintenance and repairs on various equipment such as fire engines, tractors, mowers, chain saws, and power tools. Served as a crew member during fire break preparation which involves rock removal, mowing, trimming, tree and brush removal. Assisted in conducting natural resources related project work on behalf of the Fish and Wildlife Service's many refuges throughout the country.</w:t>
            </w:r>
            <w:r w:rsidDel="00000000" w:rsidR="00000000" w:rsidRPr="00000000">
              <w:rPr>
                <w:rtl w:val="0"/>
              </w:rPr>
            </w:r>
          </w:p>
        </w:tc>
      </w:tr>
      <w:tr>
        <w:trPr>
          <w:trHeight w:val="2700" w:hRule="atLeast"/>
        </w:trPr>
        <w:tc>
          <w:tcPr>
            <w:vAlign w:val="top"/>
          </w:tcPr>
          <w:p w:rsidR="00000000" w:rsidDel="00000000" w:rsidP="00000000" w:rsidRDefault="00000000" w:rsidRPr="00000000" w14:paraId="00000014">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Certifications/ Skills</w:t>
            </w:r>
          </w:p>
        </w:tc>
        <w:tc>
          <w:tcPr>
            <w:vAlign w:val="top"/>
          </w:tcPr>
          <w:p w:rsidR="00000000" w:rsidDel="00000000" w:rsidP="00000000" w:rsidRDefault="00000000" w:rsidRPr="00000000" w14:paraId="00000015">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Apparatus Driver/Operator I</w:t>
            </w:r>
          </w:p>
          <w:p w:rsidR="00000000" w:rsidDel="00000000" w:rsidP="00000000" w:rsidRDefault="00000000" w:rsidRPr="00000000" w14:paraId="00000016">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Hazardous Materials Technician</w:t>
            </w:r>
          </w:p>
          <w:p w:rsidR="00000000" w:rsidDel="00000000" w:rsidP="00000000" w:rsidRDefault="00000000" w:rsidRPr="00000000" w14:paraId="00000017">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Mechanic II</w:t>
            </w:r>
          </w:p>
          <w:p w:rsidR="00000000" w:rsidDel="00000000" w:rsidP="00000000" w:rsidRDefault="00000000" w:rsidRPr="00000000" w14:paraId="00000018">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Public Education Officer I</w:t>
            </w:r>
          </w:p>
          <w:p w:rsidR="00000000" w:rsidDel="00000000" w:rsidP="00000000" w:rsidRDefault="00000000" w:rsidRPr="00000000" w14:paraId="00000019">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Fighter II</w:t>
            </w:r>
          </w:p>
          <w:p w:rsidR="00000000" w:rsidDel="00000000" w:rsidP="00000000" w:rsidRDefault="00000000" w:rsidRPr="00000000" w14:paraId="0000001A">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Protection Specialist</w:t>
            </w:r>
          </w:p>
          <w:p w:rsidR="00000000" w:rsidDel="00000000" w:rsidP="00000000" w:rsidRDefault="00000000" w:rsidRPr="00000000" w14:paraId="0000001B">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Command 2E - Wildland Fire Fighting Tactics</w:t>
            </w:r>
          </w:p>
          <w:p w:rsidR="00000000" w:rsidDel="00000000" w:rsidP="00000000" w:rsidRDefault="00000000" w:rsidRPr="00000000" w14:paraId="0000001C">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Investigation 1A - Fire Origin and Cause Determination</w:t>
            </w:r>
          </w:p>
          <w:p w:rsidR="00000000" w:rsidDel="00000000" w:rsidP="00000000" w:rsidRDefault="00000000" w:rsidRPr="00000000" w14:paraId="0000001D">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Fire Investigation 1B - Techniques of Fire Investigation </w:t>
            </w:r>
          </w:p>
          <w:p w:rsidR="00000000" w:rsidDel="00000000" w:rsidP="00000000" w:rsidRDefault="00000000" w:rsidRPr="00000000" w14:paraId="0000001E">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Emergency Medical Technician-Paramedic (EMT-P)</w:t>
            </w:r>
          </w:p>
        </w:tc>
      </w:tr>
      <w:tr>
        <w:trPr>
          <w:trHeight w:val="1660" w:hRule="atLeast"/>
        </w:trPr>
        <w:tc>
          <w:tcPr>
            <w:vAlign w:val="top"/>
          </w:tcPr>
          <w:p w:rsidR="00000000" w:rsidDel="00000000" w:rsidP="00000000" w:rsidRDefault="00000000" w:rsidRPr="00000000" w14:paraId="0000001F">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w:t>
            </w:r>
          </w:p>
        </w:tc>
        <w:tc>
          <w:tcPr>
            <w:vAlign w:val="top"/>
          </w:tcPr>
          <w:p w:rsidR="00000000" w:rsidDel="00000000" w:rsidP="00000000" w:rsidRDefault="00000000" w:rsidRPr="00000000" w14:paraId="00000020">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Fire Technology</w:t>
            </w:r>
          </w:p>
          <w:p w:rsidR="00000000" w:rsidDel="00000000" w:rsidP="00000000" w:rsidRDefault="00000000" w:rsidRPr="00000000" w14:paraId="00000021">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Los Medanos College, Pittsburg, CA</w:t>
            </w:r>
          </w:p>
          <w:p w:rsidR="00000000" w:rsidDel="00000000" w:rsidP="00000000" w:rsidRDefault="00000000" w:rsidRPr="00000000" w14:paraId="00000022">
            <w:pPr>
              <w:widowControl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Graduated with honors, December, 1994; GPA: 3.7</w:t>
            </w:r>
          </w:p>
        </w:tc>
      </w:tr>
    </w:tbl>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sectPr>
      <w:pgSz w:h="15840" w:w="12240"/>
      <w:pgMar w:bottom="180" w:top="720" w:left="1800" w:right="1800" w:header="965"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520" w:right="-360"/>
    </w:pPr>
    <w:rPr>
      <w:rFonts w:ascii="Arial" w:cs="Arial" w:eastAsia="Arial" w:hAnsi="Arial"/>
      <w:sz w:val="22"/>
      <w:szCs w:val="22"/>
      <w:vertAlign w:val="baseline"/>
    </w:rPr>
  </w:style>
  <w:style w:type="paragraph" w:styleId="Heading2">
    <w:name w:val="heading 2"/>
    <w:basedOn w:val="Normal"/>
    <w:next w:val="Normal"/>
    <w:pPr>
      <w:keepNext w:val="1"/>
      <w:keepLines w:val="1"/>
      <w:spacing w:after="0" w:before="220" w:lineRule="auto"/>
      <w:ind w:right="-360"/>
    </w:pPr>
    <w:rPr>
      <w:rFonts w:ascii="Arial" w:cs="Arial" w:eastAsia="Arial" w:hAnsi="Arial"/>
      <w:b w:val="1"/>
      <w:sz w:val="18"/>
      <w:szCs w:val="18"/>
      <w:vertAlign w:val="baseline"/>
    </w:rPr>
  </w:style>
  <w:style w:type="paragraph" w:styleId="Heading3">
    <w:name w:val="heading 3"/>
    <w:basedOn w:val="Normal"/>
    <w:next w:val="Normal"/>
    <w:pPr>
      <w:keepNext w:val="1"/>
      <w:keepLines w:val="1"/>
      <w:spacing w:after="220" w:lineRule="auto"/>
      <w:ind w:right="-360"/>
    </w:pPr>
    <w:rPr>
      <w:rFonts w:ascii="Times New Roman" w:cs="Times New Roman" w:eastAsia="Times New Roman" w:hAnsi="Times New Roman"/>
      <w:i w:val="1"/>
      <w:sz w:val="20"/>
      <w:szCs w:val="20"/>
      <w:vertAlign w:val="baseline"/>
    </w:rPr>
  </w:style>
  <w:style w:type="paragraph" w:styleId="Heading4">
    <w:name w:val="heading 4"/>
    <w:basedOn w:val="Normal"/>
    <w:next w:val="Normal"/>
    <w:pPr>
      <w:keepNext w:val="1"/>
      <w:keepLines w:val="1"/>
      <w:spacing w:after="220" w:lineRule="auto"/>
      <w:ind w:right="-360"/>
    </w:pPr>
    <w:rPr>
      <w:rFonts w:ascii="Arial" w:cs="Arial" w:eastAsia="Arial" w:hAnsi="Arial"/>
      <w:sz w:val="20"/>
      <w:szCs w:val="20"/>
      <w:vertAlign w:val="baseline"/>
    </w:rPr>
  </w:style>
  <w:style w:type="paragraph" w:styleId="Heading5">
    <w:name w:val="heading 5"/>
    <w:basedOn w:val="Normal"/>
    <w:next w:val="Normal"/>
    <w:pPr>
      <w:keepNext w:val="1"/>
      <w:keepLines w:val="1"/>
      <w:spacing w:after="0" w:lineRule="auto"/>
      <w:ind w:right="-360"/>
    </w:pPr>
    <w:rPr>
      <w:rFonts w:ascii="Arial" w:cs="Arial" w:eastAsia="Arial" w:hAnsi="Arial"/>
      <w:sz w:val="18"/>
      <w:szCs w:val="18"/>
      <w:vertAlign w:val="baseline"/>
    </w:rPr>
  </w:style>
  <w:style w:type="paragraph" w:styleId="Heading6">
    <w:name w:val="heading 6"/>
    <w:basedOn w:val="Normal"/>
    <w:next w:val="Normal"/>
    <w:pPr>
      <w:spacing w:after="60" w:before="240" w:lineRule="auto"/>
      <w:ind w:right="-360"/>
    </w:pPr>
    <w:rPr>
      <w:rFonts w:ascii="Arial" w:cs="Arial" w:eastAsia="Arial" w:hAnsi="Arial"/>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