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900"/>
        </w:tabs>
        <w:spacing w:after="0" w:before="0" w:line="240" w:lineRule="auto"/>
        <w:ind w:left="0" w:right="0" w:firstLine="0"/>
        <w:jc w:val="center"/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olas" w:cs="Consolas" w:eastAsia="Consolas" w:hAnsi="Consolas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br w:type="textWrapping"/>
        <w:t xml:space="preserve">ASHLEY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123 Park Avenue - Asheville, NC 28806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(123) 456 7899 - info@hloom.com - www.hloom.com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 variustel lusvestibu lumturpisa uctor products</w:t>
      </w:r>
    </w:p>
    <w:p w:rsidR="00000000" w:rsidDel="00000000" w:rsidP="00000000" w:rsidRDefault="00000000" w:rsidRPr="00000000" w14:paraId="00000007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CURRENT EMPLOYMENT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DIRECTOR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Global Holdings International LLC</w:t>
        <w:tab/>
        <w:t xml:space="preserve">2011 to present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Tellusturpisa uctormassa, non viverraturpis mi posuereerat.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Aenea nconva llisnibhsed quam adipiscinghendrerit id tempus erat.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 variustel lusvestibu lumturpisa uctor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Preti umlect usmolestie. Suspendisse semper mi sitame tsapienblandit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Vitae vestibu lumestf ringilla. Fusceve nenatisaliquam nisi non luctus.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Phasel lusimpe rdietmassaegetiaculisdic tum. Proinblanditnibhquisauctor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orta. Nul laeratpur us, pretiumut tempus quis, vulputateut diam.</w:t>
      </w:r>
    </w:p>
    <w:p w:rsidR="00000000" w:rsidDel="00000000" w:rsidP="00000000" w:rsidRDefault="00000000" w:rsidRPr="00000000" w14:paraId="00000011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2">
      <w:pPr>
        <w:tabs>
          <w:tab w:val="right" w:pos="9900"/>
        </w:tabs>
        <w:spacing w:after="0" w:lineRule="auto"/>
        <w:rPr/>
      </w:pPr>
      <w:r w:rsidDel="00000000" w:rsidR="00000000" w:rsidRPr="00000000">
        <w:rPr>
          <w:rtl w:val="0"/>
        </w:rPr>
        <w:t xml:space="preserve">Credibly innovate granular internal or "organic" sources whereas high standards in web-readiness. Energistically scale future-proof core competencies vis-a-vis impactful experiences. </w:t>
      </w:r>
    </w:p>
    <w:p w:rsidR="00000000" w:rsidDel="00000000" w:rsidP="00000000" w:rsidRDefault="00000000" w:rsidRPr="00000000" w14:paraId="00000013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Dramatically synthesize integrated schemas with optimal networks. </w:t>
      </w:r>
    </w:p>
    <w:p w:rsidR="00000000" w:rsidDel="00000000" w:rsidP="00000000" w:rsidRDefault="00000000" w:rsidRPr="00000000" w14:paraId="00000014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Interactively procrastinate high-payoff content without backward-compatible data. </w:t>
      </w:r>
    </w:p>
    <w:p w:rsidR="00000000" w:rsidDel="00000000" w:rsidP="00000000" w:rsidRDefault="00000000" w:rsidRPr="00000000" w14:paraId="00000015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Quickly cultivate optimal processes and tactical architectures. </w:t>
      </w:r>
    </w:p>
    <w:p w:rsidR="00000000" w:rsidDel="00000000" w:rsidP="00000000" w:rsidRDefault="00000000" w:rsidRPr="00000000" w14:paraId="00000016">
      <w:pPr>
        <w:tabs>
          <w:tab w:val="right" w:pos="9900"/>
        </w:tabs>
        <w:spacing w:before="0" w:lineRule="auto"/>
        <w:rPr/>
      </w:pPr>
      <w:r w:rsidDel="00000000" w:rsidR="00000000" w:rsidRPr="00000000">
        <w:rPr>
          <w:rtl w:val="0"/>
        </w:rPr>
        <w:t xml:space="preserve">Completely iterate covalent strategic theme areas via accurate e-markets.</w:t>
      </w:r>
    </w:p>
    <w:p w:rsidR="00000000" w:rsidDel="00000000" w:rsidP="00000000" w:rsidRDefault="00000000" w:rsidRPr="00000000" w14:paraId="00000017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WORK HISTORY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MANAGER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Jackson International LLC</w:t>
        <w:tab/>
        <w:t xml:space="preserve">2009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Assistant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Lakewood Wholesale</w:t>
        <w:tab/>
        <w:t xml:space="preserve">2006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and Sales ASSISTANT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at Owl Superfoods</w:t>
        <w:tab/>
        <w:t xml:space="preserve">2005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820"/>
        </w:tabs>
        <w:spacing w:after="0" w:before="0" w:line="260" w:lineRule="auto"/>
        <w:ind w:left="1152" w:right="1152" w:hanging="1152"/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tabs>
          <w:tab w:val="right" w:pos="9900"/>
        </w:tabs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tabs>
          <w:tab w:val="right" w:pos="9900"/>
        </w:tabs>
        <w:spacing w:after="0" w:lineRule="auto"/>
        <w:rPr/>
      </w:pPr>
      <w:r w:rsidDel="00000000" w:rsidR="00000000" w:rsidRPr="00000000">
        <w:rPr>
          <w:rtl w:val="0"/>
        </w:rPr>
        <w:t xml:space="preserve">Bachelor Of Business Management</w:t>
      </w:r>
    </w:p>
    <w:p w:rsidR="00000000" w:rsidDel="00000000" w:rsidP="00000000" w:rsidRDefault="00000000" w:rsidRPr="00000000" w14:paraId="0000001E">
      <w:pPr>
        <w:tabs>
          <w:tab w:val="right" w:pos="9900"/>
        </w:tabs>
        <w:spacing w:after="0" w:before="0" w:lineRule="auto"/>
        <w:rPr/>
      </w:pPr>
      <w:r w:rsidDel="00000000" w:rsidR="00000000" w:rsidRPr="00000000">
        <w:rPr>
          <w:rtl w:val="0"/>
        </w:rPr>
        <w:t xml:space="preserve">Oxford College of Business Management, Orlando University</w:t>
      </w:r>
    </w:p>
    <w:p w:rsidR="00000000" w:rsidDel="00000000" w:rsidP="00000000" w:rsidRDefault="00000000" w:rsidRPr="00000000" w14:paraId="0000001F">
      <w:pPr>
        <w:tabs>
          <w:tab w:val="right" w:pos="9900"/>
        </w:tabs>
        <w:spacing w:before="0" w:lineRule="auto"/>
        <w:rPr/>
      </w:pPr>
      <w:r w:rsidDel="00000000" w:rsidR="00000000" w:rsidRPr="00000000">
        <w:rPr>
          <w:rtl w:val="0"/>
        </w:rPr>
        <w:t xml:space="preserve">April 2011 – May 2013</w:t>
      </w:r>
    </w:p>
    <w:p w:rsidR="00000000" w:rsidDel="00000000" w:rsidP="00000000" w:rsidRDefault="00000000" w:rsidRPr="00000000" w14:paraId="00000020">
      <w:pPr>
        <w:tabs>
          <w:tab w:val="right" w:pos="99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900"/>
        </w:tabs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432" w:top="1152" w:left="1152" w:right="1152" w:header="720" w:footer="144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nsolas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0" w:line="240" w:lineRule="auto"/>
      <w:ind w:left="0" w:right="0" w:firstLine="0"/>
      <w:jc w:val="center"/>
      <w:rPr>
        <w:rFonts w:ascii="Consolas" w:cs="Consolas" w:eastAsia="Consolas" w:hAnsi="Consola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2"/>
        <w:szCs w:val="22"/>
        <w:lang w:val="en-US"/>
      </w:rPr>
    </w:rPrDefault>
    <w:pPrDefault>
      <w:pPr>
        <w:tabs>
          <w:tab w:val="right" w:pos="9900"/>
        </w:tabs>
        <w:spacing w:after="200" w:before="200" w:line="2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onsolas" w:cs="Consolas" w:eastAsia="Consolas" w:hAnsi="Consolas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