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NAME: KAMALBASHA.A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Contact No: 08281944024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Email ID: optomkamal@gmail.com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enter an energetic platform, ideally in a stable position where my education, skills and experience in the field of Optometry can be utilized and developed and hopefully further my career opportunities.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EDUCATIONAL QUALIFICATION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Academic 2010-2014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Bachelor in Optometry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Lotus Bausch And Lomb Institute of optometry, Coimbatore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Working as an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OPTOMETRIST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Clear Eye Care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Optica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 for One+ year from the period 15-10-2014 (continuing)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MAJOR RESPONSIBILITIES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Basic optometric eye checkup refraction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Fitting of contact lens  and spectacle prescribing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Giving suggestions to the patients for selecting Glasses and Contact lenses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Lasik counseling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Helping the subordinates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ACADEMIC TRAINING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2013 – 2014 Optometry Internship (1 year) Lotus Eye Hospital and institute, Tirupur, Tamilnadu, India.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Attended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cases during this period.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WELL VERSED IN AREAS OF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thorough and detailed examination including Refraction Objective (Retinoscope) and Subjective, Contact Lens fitting and Sales, Slit lamp and Fundus Examination,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Diagnostic procedures such as IOP measurement, Orbscan,Topography, Pachymetry, Ascan Biometry, Visual field testing, Optical Coherence Tomography, Fundus Fluorescein Angiography, LASIK work up,Orthoptic examination etc..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ACHIEVEMENTS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Attended various screening and surgical eye camp in various place in Tamilnadu.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Had done a project during internship on the topic visual acuity, corneal central thickness before and after c3r procedure.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  <w:tab/>
        <w:tab/>
        <w:tab/>
        <w:tab/>
        <w:tab/>
        <w:tab/>
        <w:t xml:space="preserve"> : KAMALBASHA. A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Father’s Name</w:t>
        <w:tab/>
        <w:tab/>
        <w:tab/>
        <w:tab/>
        <w:t xml:space="preserve">              : ANSAR BASHA. S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Age</w:t>
        <w:tab/>
        <w:tab/>
        <w:tab/>
        <w:tab/>
        <w:tab/>
        <w:tab/>
        <w:t xml:space="preserve"> : 24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Gender</w:t>
        <w:tab/>
        <w:tab/>
        <w:tab/>
        <w:tab/>
        <w:tab/>
        <w:tab/>
        <w:t xml:space="preserve"> : MALE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of Birth</w:t>
        <w:tab/>
        <w:tab/>
        <w:tab/>
        <w:tab/>
        <w:t xml:space="preserve">              : 16/09/1990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Address</w:t>
        <w:tab/>
        <w:tab/>
        <w:t xml:space="preserve">                                        : ‘NOOR MANZIL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ALANGODE, NEELIKKAD, OLAVAKKODE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PALAKKAD [dist.], KERALA [st.], 678002 [pin]                   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Marital status</w:t>
        <w:tab/>
        <w:tab/>
        <w:tab/>
        <w:tab/>
        <w:t xml:space="preserve">              : Single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Nationality</w:t>
        <w:tab/>
        <w:tab/>
        <w:tab/>
        <w:tab/>
        <w:tab/>
        <w:t xml:space="preserve"> : Indian</w:t>
        <w:tab/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Religion</w:t>
        <w:tab/>
        <w:tab/>
        <w:tab/>
        <w:tab/>
        <w:tab/>
        <w:t xml:space="preserve"> : MUSLIM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Languages known</w:t>
        <w:tab/>
        <w:t xml:space="preserve">              </w:t>
        <w:tab/>
        <w:t xml:space="preserve">              : English, Tamil, Malayalam,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I hereby declare that the above mentioned information is true to the best of my knowledge.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Place: PALAKKAD                                                                              Yours Sincerely,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: 14/05/15                                                                                    KAMALBASHA. A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