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150" w:before="0" w:line="288" w:lineRule="auto"/>
        <w:ind w:left="0" w:right="0" w:firstLine="0"/>
        <w:jc w:val="center"/>
        <w:rPr>
          <w:rFonts w:ascii="Roboto" w:cs="Roboto" w:eastAsia="Roboto" w:hAnsi="Roboto"/>
          <w:b w:val="1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</w:rPr>
        <w:sectPr>
          <w:pgSz w:h="16838" w:w="11906"/>
          <w:pgMar w:bottom="1134" w:top="1134" w:left="1134" w:right="1134" w:header="720" w:footer="720"/>
          <w:pgNumType w:start="1"/>
          <w:cols w:equalWidth="0"/>
        </w:sect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Cindy Anderson</w:t>
        <w:br w:type="textWrapping"/>
        <w:t xml:space="preserve">1364 Robinson Street</w:t>
        <w:br w:type="textWrapping"/>
        <w:t xml:space="preserve">Montreal, QC</w:t>
        <w:br w:type="textWrapping"/>
        <w:t xml:space="preserve">123-456-789 | canderson@mail.com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21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21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1304290" cy="394335"/>
                <wp:effectExtent b="0" l="0" r="0" t="0"/>
                <wp:wrapSquare wrapText="right" distB="0" distT="0" distL="0" distR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698618" y="3587595"/>
                          <a:ext cx="129476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4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2014 - Present</w:t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Montreal, QC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1304290" cy="394335"/>
                <wp:effectExtent b="0" l="0" r="0" t="0"/>
                <wp:wrapSquare wrapText="right" distB="0" distT="0" distL="0" distR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290" cy="394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241300</wp:posOffset>
                </wp:positionV>
                <wp:extent cx="1304290" cy="394335"/>
                <wp:effectExtent b="0" l="0" r="0" t="0"/>
                <wp:wrapSquare wrapText="right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98618" y="3587595"/>
                          <a:ext cx="129476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4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2012 - 2014</w:t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Montreal, QC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1282700</wp:posOffset>
                </wp:positionH>
                <wp:positionV relativeFrom="paragraph">
                  <wp:posOffset>241300</wp:posOffset>
                </wp:positionV>
                <wp:extent cx="1304290" cy="394335"/>
                <wp:effectExtent b="0" l="0" r="0" t="0"/>
                <wp:wrapSquare wrapText="right" distB="0" distT="0" distL="0" distR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290" cy="394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241300</wp:posOffset>
                </wp:positionV>
                <wp:extent cx="1304290" cy="394335"/>
                <wp:effectExtent b="0" l="0" r="0" t="0"/>
                <wp:wrapSquare wrapText="right" distB="0" distT="0" distL="0" distR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698618" y="3587595"/>
                          <a:ext cx="129476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4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2010 - 2012</w:t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Montreal, QC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241300</wp:posOffset>
                </wp:positionV>
                <wp:extent cx="1304290" cy="394335"/>
                <wp:effectExtent b="0" l="0" r="0" t="0"/>
                <wp:wrapSquare wrapText="right" distB="0" distT="0" distL="0" distR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290" cy="394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144260" cy="1285875"/>
                <wp:effectExtent b="0" l="0" r="0" t="0"/>
                <wp:wrapSquare wrapText="right" distB="0" distT="0" distL="0" distR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278633" y="3141825"/>
                          <a:ext cx="613473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4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Community Service Assistant | Montreal's Home Shelter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50" w:before="75" w:line="288.0000114440918"/>
                              <w:ind w:left="-82.99999237060547" w:right="0" w:firstLine="-28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Helped clients by providing counseling and placement assistance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50" w:before="75" w:line="288.0000114440918"/>
                              <w:ind w:left="-82.99999237060547" w:right="0" w:firstLine="-28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Answered phones and did filing and paperwork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50" w:before="75" w:line="288.0000114440918"/>
                              <w:ind w:left="-82.99999237060547" w:right="0" w:firstLine="-282.9999923706054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Followed all security and confidentiality requirements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144260" cy="1285875"/>
                <wp:effectExtent b="0" l="0" r="0" t="0"/>
                <wp:wrapSquare wrapText="right" distB="0" distT="0" distL="0" distR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4260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210" w:line="288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Additional Skills &amp; Interest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1304290" cy="394335"/>
                <wp:effectExtent b="0" l="0" r="0" t="0"/>
                <wp:wrapSquare wrapText="right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98618" y="3587595"/>
                          <a:ext cx="129476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4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2011 - 2013</w:t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Vancouver, BC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1304290" cy="394335"/>
                <wp:effectExtent b="0" l="0" r="0" t="0"/>
                <wp:wrapSquare wrapText="right" distB="0" distT="0" distL="0" distR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290" cy="394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144260" cy="394335"/>
                <wp:effectExtent b="0" l="0" r="0" t="0"/>
                <wp:wrapSquare wrapText="right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78633" y="3587595"/>
                          <a:ext cx="613473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40" w:before="0" w:line="28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Blanche Macdonald Centre</w:t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Esthetic/Spa Therapy Certification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241300</wp:posOffset>
                </wp:positionV>
                <wp:extent cx="6144260" cy="394335"/>
                <wp:effectExtent b="0" l="0" r="0" t="0"/>
                <wp:wrapSquare wrapText="right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4260" cy="3943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tabs>
          <w:tab w:val="left" w:pos="0"/>
        </w:tabs>
        <w:spacing w:after="150" w:before="75" w:line="288" w:lineRule="auto"/>
        <w:ind w:left="0" w:right="0" w:hanging="283"/>
        <w:jc w:val="left"/>
        <w:rPr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Facial treatment specialty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tabs>
          <w:tab w:val="left" w:pos="0"/>
        </w:tabs>
        <w:spacing w:after="150" w:before="75" w:line="288" w:lineRule="auto"/>
        <w:ind w:left="0" w:right="0" w:hanging="283"/>
        <w:jc w:val="left"/>
        <w:rPr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Massage focus in school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tabs>
          <w:tab w:val="left" w:pos="0"/>
        </w:tabs>
        <w:spacing w:after="150" w:before="75" w:line="288" w:lineRule="auto"/>
        <w:ind w:left="0" w:right="0" w:hanging="283"/>
        <w:jc w:val="left"/>
        <w:rPr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Superior knowledge of skin care techniques for sensitive skin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tabs>
          <w:tab w:val="left" w:pos="0"/>
        </w:tabs>
        <w:spacing w:after="150" w:before="75" w:line="288" w:lineRule="auto"/>
        <w:ind w:left="0" w:right="0" w:hanging="283"/>
        <w:jc w:val="left"/>
        <w:rPr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Excellent customer service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tabs>
          <w:tab w:val="left" w:pos="0"/>
        </w:tabs>
        <w:spacing w:after="150" w:before="75" w:line="288" w:lineRule="auto"/>
        <w:ind w:left="0" w:right="0" w:hanging="283"/>
        <w:jc w:val="left"/>
        <w:rPr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</w:rPr>
        <w:sectPr>
          <w:type w:val="continuous"/>
          <w:pgSz w:h="16838" w:w="11906"/>
          <w:pgMar w:bottom="1134" w:top="1134" w:left="1134" w:right="1134" w:header="720" w:footer="720"/>
          <w:cols w:equalWidth="0"/>
        </w:sect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1"/>
          <w:szCs w:val="21"/>
          <w:u w:val="none"/>
          <w:shd w:fill="auto" w:val="clear"/>
          <w:vertAlign w:val="baseline"/>
          <w:rtl w:val="0"/>
        </w:rPr>
        <w:t xml:space="preserve">Clean and organized with an extreme attention to detail</w:t>
      </w:r>
    </w:p>
    <w:p w:rsidR="00000000" w:rsidDel="00000000" w:rsidP="00000000" w:rsidRDefault="00000000" w:rsidRPr="00000000" w14:paraId="0000000A">
      <w:pPr>
        <w:pStyle w:val="Heading3"/>
        <w:widowControl w:val="1"/>
        <w:numPr>
          <w:ilvl w:val="2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spacing w:after="30" w:before="30" w:lineRule="auto"/>
        <w:ind w:left="0" w:right="0" w:firstLine="0"/>
        <w:rPr>
          <w:rFonts w:ascii="Roboto" w:cs="Roboto" w:eastAsia="Roboto" w:hAnsi="Roboto"/>
          <w:b w:val="0"/>
          <w:i w:val="0"/>
          <w:smallCaps w:val="0"/>
          <w:color w:val="666666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color w:val="666666"/>
          <w:sz w:val="21"/>
          <w:szCs w:val="21"/>
          <w:vertAlign w:val="baseline"/>
          <w:rtl w:val="0"/>
        </w:rPr>
        <w:t xml:space="preserve">Esthetician Positions to Consider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15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Are you ready to apply for an esthetician job? Check out the following links to start searching for exciting job positions in your 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tabs>
          <w:tab w:val="left" w:pos="0"/>
        </w:tabs>
        <w:spacing w:after="150" w:before="75" w:line="288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hyperlink r:id="rId12">
        <w:r w:rsidDel="00000000" w:rsidR="00000000" w:rsidRPr="00000000">
          <w:rPr>
            <w:rFonts w:ascii="Roboto" w:cs="Roboto" w:eastAsia="Roboto" w:hAnsi="Roboto"/>
            <w:b w:val="0"/>
            <w:i w:val="0"/>
            <w:smallCaps w:val="0"/>
            <w:strike w:val="0"/>
            <w:color w:val="337ab7"/>
            <w:sz w:val="21"/>
            <w:szCs w:val="21"/>
            <w:u w:val="none"/>
            <w:shd w:fill="auto" w:val="clear"/>
            <w:vertAlign w:val="baseline"/>
            <w:rtl w:val="0"/>
          </w:rPr>
          <w:t xml:space="preserve">Esthetician jobs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tabs>
          <w:tab w:val="left" w:pos="0"/>
        </w:tabs>
        <w:spacing w:after="150" w:before="75" w:line="288" w:lineRule="auto"/>
        <w:ind w:left="0" w:right="0" w:hanging="283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hyperlink r:id="rId13">
        <w:r w:rsidDel="00000000" w:rsidR="00000000" w:rsidRPr="00000000">
          <w:rPr>
            <w:rFonts w:ascii="Roboto" w:cs="Roboto" w:eastAsia="Roboto" w:hAnsi="Roboto"/>
            <w:b w:val="0"/>
            <w:i w:val="0"/>
            <w:smallCaps w:val="0"/>
            <w:strike w:val="0"/>
            <w:color w:val="337ab7"/>
            <w:sz w:val="21"/>
            <w:szCs w:val="21"/>
            <w:u w:val="none"/>
            <w:shd w:fill="auto" w:val="clear"/>
            <w:vertAlign w:val="baseline"/>
            <w:rtl w:val="0"/>
          </w:rPr>
          <w:t xml:space="preserve">Healthcare jobs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88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sectPr>
      <w:type w:val="continuous"/>
      <w:pgSz w:h="16838" w:w="11906"/>
      <w:pgMar w:bottom="1134" w:top="1134" w:left="1134" w:right="1134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0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0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I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140" w:lineRule="auto"/>
      <w:ind w:left="720" w:hanging="720"/>
    </w:pPr>
    <w:rPr>
      <w:rFonts w:ascii="Liberation Serif" w:cs="Liberation Serif" w:eastAsia="Liberation Serif" w:hAnsi="Liberation Serif"/>
      <w:b w:val="1"/>
      <w:color w:val="808080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3" Type="http://schemas.openxmlformats.org/officeDocument/2006/relationships/hyperlink" Target="http://www.monster.ca/jobs/q-healthcare-jobs.aspx" TargetMode="External"/><Relationship Id="rId12" Type="http://schemas.openxmlformats.org/officeDocument/2006/relationships/hyperlink" Target="http://www.monster.ca/jobs/q-esthetician-jobs.asp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