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3" w:before="0" w:lineRule="auto"/>
        <w:ind w:left="0" w:right="0" w:firstLine="0"/>
        <w:jc w:val="left"/>
        <w:rPr>
          <w:rFonts w:ascii="Gotham" w:cs="Gotham" w:eastAsia="Gotham" w:hAnsi="Gotham"/>
          <w:b w:val="0"/>
          <w:i w:val="0"/>
          <w:smallCaps w:val="0"/>
          <w:color w:val="31312d"/>
          <w:sz w:val="18"/>
          <w:szCs w:val="18"/>
          <w:vertAlign w:val="baseline"/>
        </w:rPr>
      </w:pP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color w:val="31312d"/>
          <w:sz w:val="21"/>
          <w:szCs w:val="21"/>
          <w:vertAlign w:val="baseline"/>
          <w:rtl w:val="0"/>
        </w:rPr>
        <w:t xml:space="preserve">Amber Fields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color w:val="31312d"/>
          <w:sz w:val="21"/>
          <w:szCs w:val="21"/>
          <w:vertAlign w:val="baseline"/>
          <w:rtl w:val="0"/>
        </w:rPr>
        <w:t xml:space="preserve">1234 Fieldstone Drive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color w:val="31312d"/>
          <w:sz w:val="21"/>
          <w:szCs w:val="21"/>
          <w:vertAlign w:val="baseline"/>
          <w:rtl w:val="0"/>
        </w:rPr>
        <w:t xml:space="preserve">Garland, TX 75000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color w:val="31312d"/>
          <w:sz w:val="21"/>
          <w:szCs w:val="21"/>
          <w:vertAlign w:val="baseline"/>
          <w:rtl w:val="0"/>
        </w:rPr>
        <w:t xml:space="preserve">Home: 972-555-5555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color w:val="31312d"/>
          <w:sz w:val="21"/>
          <w:szCs w:val="21"/>
          <w:vertAlign w:val="baseline"/>
          <w:rtl w:val="0"/>
        </w:rPr>
        <w:t xml:space="preserve">Cell: 972-555-5556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color w:val="31312d"/>
          <w:sz w:val="21"/>
          <w:szCs w:val="21"/>
          <w:vertAlign w:val="baseline"/>
          <w:rtl w:val="0"/>
        </w:rPr>
        <w:t xml:space="preserve">Email: akfields@frontfocus.com 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color w:val="31312d"/>
          <w:vertAlign w:val="baseline"/>
          <w:rtl w:val="0"/>
        </w:rPr>
        <w:t xml:space="preserve">Objective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color w:val="31312d"/>
          <w:sz w:val="21"/>
          <w:szCs w:val="21"/>
          <w:vertAlign w:val="baseline"/>
          <w:rtl w:val="0"/>
        </w:rPr>
        <w:t xml:space="preserve">Become an Elementary School Teacher, preferably in first or second grade, dedicated to the age-appropriate instruction of child utilizing technology, multiple instructional strategies and both formal and informal assessments.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color w:val="31312d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Develop lesson plans that ensure the attainment of state learning standards.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Prepare students adequately for all required assessments.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Address individual needs of all students through long and short term planning.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Collaborate with other staff members to create meaningful community learning opportunities and community-based partnerships.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Provide feedback to parents on the student's progress.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Maintain a classroom atmosphere conducive to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Texas A&amp;M University, San Antonio,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Master's of Education - Expected Graduation Dec. 2009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Bachelor of Science in Elementary Education (May 1994)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1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Elementary Teacher/Reading Specialist: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Aug. 2005 - Present, Lincoln Hill Elementary School, Garland,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Foster meaningful relationships with students, parents and other educators to create a warm and inviting environment in which all can cooperate.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Design and develop first grade curriculum to meet the state and district requirements.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Create lesson plans to engage students in meaningful learning situations while providing for all needs of all learners.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Assess student outcomes with formative and summative assessments.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Integrate technology into the classroom through the development of thematic units of study.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Enhance student academic and social growth by using varied teaching strategies.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1"/>
          <w:smallCaps w:val="0"/>
          <w:strike w:val="0"/>
          <w:color w:val="31312d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Create programs to meet the special education needs of two B.D.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" w:cs="Gotham" w:eastAsia="Gotham" w:hAnsi="Gotham"/>
          <w:b w:val="0"/>
          <w:i w:val="1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Elementary Teacher: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Feb. 1999 - May 2005, Price Elementary School, Mesquite,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Encouraged a sense of curiosity and a deeper understanding of interdisciplinary subjects through thematic study.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Prepared weekly parent newsletters to encourage open communication.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Developed age-appropriate lesson plans and directed classroom instruction in all subject areas.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1"/>
          <w:smallCaps w:val="0"/>
          <w:strike w:val="0"/>
          <w:color w:val="31312d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Worked effectively with parent volunteers and involved families in the education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" w:cs="Gotham" w:eastAsia="Gotham" w:hAnsi="Gotham"/>
          <w:b w:val="0"/>
          <w:i w:val="1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Substitute Teacher: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Aug. 1995 - Feb. 1999, Rosedale Heights Elementary School, Dallas,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Planned for and guided the learning process to help students achieve program objectives.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Maintained open lines of communication with parents/guardians.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Engaged in effective and appropriate classroom management techniques.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Provided an inviting, exciting, innovative, and challenging learning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Certifications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Teacher Certification - State of Texas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Professional Affiliations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Texas Classroom Teacher's Association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Texas Computer Education Association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450"/>
        </w:tabs>
        <w:spacing w:after="0" w:before="0" w:line="288" w:lineRule="auto"/>
        <w:ind w:left="450" w:right="0" w:firstLine="0"/>
        <w:jc w:val="left"/>
        <w:rPr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18"/>
          <w:szCs w:val="18"/>
          <w:u w:val="none"/>
          <w:shd w:fill="auto" w:val="clear"/>
          <w:vertAlign w:val="baseline"/>
          <w:rtl w:val="0"/>
        </w:rPr>
        <w:t xml:space="preserve">Texas Council of Elementary 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Awards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Teacher of the Year - 2004/2005 school year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Nominated for Teacher of the Year - 2002/2003 school year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otham" w:cs="Gotham" w:eastAsia="Gotham" w:hAnsi="Gotham"/>
          <w:b w:val="1"/>
          <w:i w:val="0"/>
          <w:smallCaps w:val="0"/>
          <w:strike w:val="0"/>
          <w:color w:val="31312d"/>
          <w:sz w:val="24"/>
          <w:szCs w:val="24"/>
          <w:u w:val="none"/>
          <w:shd w:fill="auto" w:val="clear"/>
          <w:vertAlign w:val="baseline"/>
          <w:rtl w:val="0"/>
        </w:rPr>
        <w:t xml:space="preserve">Special Studies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Texas Computer Education Conference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otham" w:cs="Gotham" w:eastAsia="Gotham" w:hAnsi="Gotham"/>
          <w:b w:val="0"/>
          <w:i w:val="0"/>
          <w:smallCaps w:val="0"/>
          <w:strike w:val="0"/>
          <w:color w:val="31312d"/>
          <w:sz w:val="21"/>
          <w:szCs w:val="21"/>
          <w:u w:val="none"/>
          <w:shd w:fill="auto" w:val="clear"/>
          <w:vertAlign w:val="baseline"/>
          <w:rtl w:val="0"/>
        </w:rPr>
        <w:t xml:space="preserve">The International Society for Telecommunication in Education</w:t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otham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5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45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45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45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45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45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