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Resume sample (experience and combine format)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J.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XAMPLE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Any Road, Any Town, Manchester, AN1 1CV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Telephone:</w:t>
        <w:tab/>
        <w:t xml:space="preserve">0111 899 2255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Mobile:</w:t>
        <w:tab/>
        <w:tab/>
        <w:t xml:space="preserve">07777 111 222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Fax:</w:t>
        <w:tab/>
        <w:tab/>
        <w:t xml:space="preserve">0111 805 3599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</w:t>
        <w:tab/>
        <w:tab/>
        <w:t xml:space="preserve">marydoe12@aol.com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PROFILE</w:t>
      </w:r>
    </w:p>
    <w:p w:rsidR="00000000" w:rsidDel="00000000" w:rsidP="00000000" w:rsidRDefault="00000000" w:rsidRPr="00000000" w14:paraId="00000010">
      <w:pPr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am an enthusiastic and dedicated professional with extensive experience across all areas of retail management.   An exceptional leader who is able to develop and motivate others to achieve targets, I can demonstrate a strong ability to manage projects from conception through to successful completion.  A proactive individual with a logical approach to challenges, I perform effectively even within a highly pressurised working environment.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OBJECTIVE</w:t>
      </w:r>
    </w:p>
    <w:p w:rsidR="00000000" w:rsidDel="00000000" w:rsidP="00000000" w:rsidRDefault="00000000" w:rsidRPr="00000000" w14:paraId="00000014">
      <w:pPr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am now looking to progress into a senior management position within the retail sector.  I am therefore keen to find a new and suitably challenging role within a market-leading organisation.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CAREER SUMMARY</w:t>
      </w:r>
    </w:p>
    <w:p w:rsidR="00000000" w:rsidDel="00000000" w:rsidP="00000000" w:rsidRDefault="00000000" w:rsidRPr="00000000" w14:paraId="00000018">
      <w:pPr>
        <w:widowControl w:val="0"/>
        <w:pBdr>
          <w:top w:color="000000" w:space="0" w:sz="6" w:val="single"/>
        </w:pBdr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both"/>
        <w:rPr>
          <w:b w:val="0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1994-date</w:t>
        <w:tab/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A&amp;B Stores plc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>
          <w:b w:val="0"/>
          <w:i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SENIOR AREA OPERATIONS MANAGER (2002-date)</w:t>
      </w:r>
    </w:p>
    <w:p w:rsidR="00000000" w:rsidDel="00000000" w:rsidP="00000000" w:rsidRDefault="00000000" w:rsidRPr="00000000" w14:paraId="0000001C">
      <w:pPr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Responsible for meeting budgetary and sales targets through motivating and developing staff, consistently achieving and surpassing Key Performance Indicators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Reporting to the Retail Operations Manager with responsibility for operational and people (320) management within 14 stores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Controlling management accounts with attention to essential criteria for net profit, including sales, shrinkage, wages, write-off, cash control and store expenditure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Monitoring and controlling store compliance in all areas, including customer care, effective planning, staff training and development, organisation and time management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Supporting management and staff to help create their own successful and productive team and become effective team leaders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Maximising every sales opportunity by promoting the highest standards of customer care and recognising potential development and training opportunities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Communicating daily with Customer Support Centre functions - Buying, Retail, Finance &amp; Distribution – to ensure effective control and operation of all areas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Reviewing and evaluating weekly KPI achievement and producing an end of week spreadsheet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Supporting and coaching Area Managers to reach their full potential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Deputising for Retail Operations Manager, responsible for whole region, incorporating 9 Area Managers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CUSTOMER SERVICES MANAGER (2000-2002)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i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Reporting to the Director of service quality, primarily responsible for 16,000 internal customers and all external customers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Maintaining the Service Quality Customer Service Standards Library for the department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Developing a CD ROM training programme to be used in all stores, in line with customer service strategy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Managing and developing stores’ monthly incentive programme and cost justifying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Supervising, motivating and developing team reward and recognition programmes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Handling and swiftly resolving customer complaints in a professional and effective manner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Creating and introducing in-store customer awareness and feedback forms with most useful results</w:t>
      </w:r>
    </w:p>
    <w:p w:rsidR="00000000" w:rsidDel="00000000" w:rsidP="00000000" w:rsidRDefault="00000000" w:rsidRPr="00000000" w14:paraId="00000031">
      <w:pPr>
        <w:widowControl w:val="0"/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CAREER SUMMARY continued</w:t>
      </w:r>
    </w:p>
    <w:p w:rsidR="00000000" w:rsidDel="00000000" w:rsidP="00000000" w:rsidRDefault="00000000" w:rsidRPr="00000000" w14:paraId="00000033">
      <w:pPr>
        <w:widowControl w:val="0"/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SPECIAL PROJECTS MANAGER – RETAIL &amp; SUPPLY CHAIN (1999-2000)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jc w:val="both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Reporting to the Group Retail Director and charged with integrating One Stop systems to A&amp;B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Introducing ambient grocery to the distribution centre, setting up new delivery schedules, training programmes and rolling out into 400 stores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Designing effective store communication procedures to ensure the smooth running of all operations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Responsible for seasonal event management for the company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ind w:left="397" w:hanging="397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Investigating and understanding weekly shrinkage issues, producing a user friendly guide, and subsequently testing and rolling-out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AREA OPERATIONS MANAGER (1997-1999)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STORE MANAGER (1995-1997)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jc w:val="both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Managing 7 convenience stores and becoming Training Store Manager for the whole region, manager of the Store of Excellence and Area Manager Designate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Encouraging the highest possible standards of customer service from the team and maintaining the smooth day-to-day operation of the stores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Maintaining good staff relations through effective communication, leadership, discipline and motivation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 Training Store Manager for all trainees, achieving the successful induction of 48 new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jc w:val="both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64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64" w:lineRule="auto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RELIEF MANAGER (1994-1995)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64" w:lineRule="auto"/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ASSISTANT STORE MANAGER (1994)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 AND QUALIFICATIONS</w:t>
      </w:r>
    </w:p>
    <w:p w:rsidR="00000000" w:rsidDel="00000000" w:rsidP="00000000" w:rsidRDefault="00000000" w:rsidRPr="00000000" w14:paraId="00000049">
      <w:pPr>
        <w:widowControl w:val="0"/>
        <w:pBdr>
          <w:top w:color="000000" w:space="0" w:sz="6" w:val="single"/>
        </w:pBd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64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B.I.I:</w:t>
        <w:tab/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National Licensee Certificate</w:t>
      </w:r>
    </w:p>
    <w:p w:rsidR="00000000" w:rsidDel="00000000" w:rsidP="00000000" w:rsidRDefault="00000000" w:rsidRPr="00000000" w14:paraId="0000004B">
      <w:pPr>
        <w:widowControl w:val="0"/>
        <w:spacing w:line="264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NVQ: 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Retail Levels 1, 2 &amp; 3 </w:t>
      </w:r>
    </w:p>
    <w:p w:rsidR="00000000" w:rsidDel="00000000" w:rsidP="00000000" w:rsidRDefault="00000000" w:rsidRPr="00000000" w14:paraId="0000004C">
      <w:pPr>
        <w:widowControl w:val="0"/>
        <w:spacing w:line="264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 A Levels: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Economics, Mathematics &amp; Chemistry (1994)</w:t>
      </w:r>
    </w:p>
    <w:p w:rsidR="00000000" w:rsidDel="00000000" w:rsidP="00000000" w:rsidRDefault="00000000" w:rsidRPr="00000000" w14:paraId="0000004D">
      <w:pPr>
        <w:widowControl w:val="0"/>
        <w:spacing w:line="264" w:lineRule="auto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9 GCSEs: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Including English &amp; Mathematics (1992)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I.T. SKILLS</w:t>
      </w:r>
    </w:p>
    <w:p w:rsidR="00000000" w:rsidDel="00000000" w:rsidP="00000000" w:rsidRDefault="00000000" w:rsidRPr="00000000" w14:paraId="00000050">
      <w:pPr>
        <w:widowControl w:val="0"/>
        <w:pBdr>
          <w:top w:color="000000" w:space="0" w:sz="6" w:val="single"/>
        </w:pBd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Word, Excel, Access, PowerPoint, Internet &amp; Email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54">
      <w:pPr>
        <w:widowControl w:val="0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6" w:type="default"/>
          <w:footerReference r:id="rId7" w:type="default"/>
          <w:pgSz w:h="16834" w:w="11907"/>
          <w:pgMar w:bottom="1134" w:top="1701" w:left="1077" w:right="1077" w:header="851" w:footer="851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January 1977</w:t>
      </w:r>
    </w:p>
    <w:p w:rsidR="00000000" w:rsidDel="00000000" w:rsidP="00000000" w:rsidRDefault="00000000" w:rsidRPr="00000000" w14:paraId="0000005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British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Excellent; non-smoker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4" w:w="11907"/>
          <w:pgMar w:bottom="851" w:top="1134" w:left="1077" w:right="1077" w:header="340" w:footer="794"/>
          <w:cols w:equalWidth="0" w:num="2">
            <w:col w:space="720" w:w="4516.5"/>
            <w:col w:space="0" w:w="4516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Qualified in First 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INTERESTS AND ACTIVITIES</w:t>
      </w:r>
    </w:p>
    <w:p w:rsidR="00000000" w:rsidDel="00000000" w:rsidP="00000000" w:rsidRDefault="00000000" w:rsidRPr="00000000" w14:paraId="0000005C">
      <w:pPr>
        <w:widowControl w:val="0"/>
        <w:pBdr>
          <w:top w:color="000000" w:space="0" w:sz="6" w:val="single"/>
        </w:pBd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Currently include: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Netball (playing &amp; coaching), Badminton &amp; DIY</w:t>
      </w:r>
    </w:p>
    <w:p w:rsidR="00000000" w:rsidDel="00000000" w:rsidP="00000000" w:rsidRDefault="00000000" w:rsidRPr="00000000" w14:paraId="0000005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REFERENCES ARE AVAILABLE ON REQUEST</w:t>
      </w:r>
    </w:p>
    <w:p w:rsidR="00000000" w:rsidDel="00000000" w:rsidP="00000000" w:rsidRDefault="00000000" w:rsidRPr="00000000" w14:paraId="0000005F">
      <w:pPr>
        <w:pBdr>
          <w:bottom w:color="000000" w:space="1" w:sz="6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4" w:w="11907"/>
      <w:pgMar w:bottom="1417" w:top="1417" w:left="1701" w:right="1701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widowControl w:val="0"/>
      <w:tabs>
        <w:tab w:val="center" w:pos="4154"/>
        <w:tab w:val="right" w:pos="8309"/>
      </w:tabs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widowControl w:val="0"/>
      <w:tabs>
        <w:tab w:val="center" w:pos="4154"/>
        <w:tab w:val="right" w:pos="8309"/>
      </w:tabs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widowControl w:val="0"/>
      <w:tabs>
        <w:tab w:val="center" w:pos="4154"/>
        <w:tab w:val="right" w:pos="8309"/>
      </w:tabs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▪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