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83" w:before="0" w:lineRule="auto"/>
        <w:ind w:left="0" w:right="0" w:firstLine="0"/>
        <w:rPr>
          <w:smallCaps w:val="0"/>
          <w:color w:val="34495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color w:val="34495e"/>
          <w:sz w:val="18"/>
          <w:szCs w:val="18"/>
          <w:vertAlign w:val="baseline"/>
          <w:rtl w:val="0"/>
        </w:rPr>
        <w:t xml:space="preserve">Sarah Scrunger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color w:val="34495e"/>
          <w:sz w:val="18"/>
          <w:szCs w:val="18"/>
          <w:vertAlign w:val="baseline"/>
          <w:rtl w:val="0"/>
        </w:rPr>
        <w:t xml:space="preserve">932 Black Plunger Street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color w:val="34495e"/>
          <w:sz w:val="18"/>
          <w:szCs w:val="18"/>
          <w:vertAlign w:val="baseline"/>
          <w:rtl w:val="0"/>
        </w:rPr>
        <w:t xml:space="preserve">Water Bottle, AR, 46429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color w:val="34495e"/>
          <w:sz w:val="18"/>
          <w:szCs w:val="18"/>
          <w:vertAlign w:val="baseline"/>
          <w:rtl w:val="0"/>
        </w:rPr>
        <w:t xml:space="preserve">Cell: (555) 987-1234 example-email@example.com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widowControl w:val="1"/>
        <w:numPr>
          <w:ilvl w:val="2"/>
          <w:numId w:val="2"/>
        </w:numPr>
        <w:spacing w:after="0" w:before="0" w:line="288" w:lineRule="auto"/>
        <w:ind w:left="0" w:right="0" w:firstLine="0"/>
        <w:rPr>
          <w:rFonts w:ascii="Tahoma" w:cs="Tahoma" w:eastAsia="Tahoma" w:hAnsi="Tahoma"/>
          <w:b w:val="0"/>
          <w:i w:val="0"/>
          <w:smallCaps w:val="0"/>
          <w:color w:val="34495e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color w:val="333333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Cosmetology Instructor teaches latest methods to beauty school students. Trains on proper nail filing, hair cuts and eyebrow feathering techniques. Specializes in 3D fingernail 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widowControl w:val="1"/>
        <w:numPr>
          <w:ilvl w:val="2"/>
          <w:numId w:val="2"/>
        </w:numPr>
        <w:spacing w:after="0" w:before="0" w:line="288" w:lineRule="auto"/>
        <w:ind w:left="0" w:right="0" w:firstLine="0"/>
        <w:rPr>
          <w:rFonts w:ascii="Tahoma" w:cs="Tahoma" w:eastAsia="Tahoma" w:hAnsi="Tahoma"/>
          <w:b w:val="0"/>
          <w:i w:val="0"/>
          <w:smallCaps w:val="0"/>
          <w:color w:val="34495e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color w:val="333333"/>
          <w:vertAlign w:val="baseline"/>
          <w:rtl w:val="0"/>
        </w:rPr>
        <w:t xml:space="preserve">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Meticulous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Friendly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Knowledgeable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Kind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Caring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Good listener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Attention to detail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widowControl w:val="1"/>
        <w:numPr>
          <w:ilvl w:val="2"/>
          <w:numId w:val="2"/>
        </w:numPr>
        <w:spacing w:after="0" w:before="0" w:line="288" w:lineRule="auto"/>
        <w:ind w:left="0" w:right="0" w:firstLine="0"/>
        <w:rPr>
          <w:rFonts w:ascii="Tahoma" w:cs="Tahoma" w:eastAsia="Tahoma" w:hAnsi="Tahoma"/>
          <w:b w:val="0"/>
          <w:i w:val="0"/>
          <w:smallCaps w:val="0"/>
          <w:color w:val="34495e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color w:val="333333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January 2006 to May 2008 Look Your Best Beauty Salon</w:t>
        <w:br w:type="textWrapping"/>
        <w:t xml:space="preserve">– Water Bottle, AR Cosmetology Instructor</w:t>
        <w:br w:type="textWrapping"/>
        <w:t xml:space="preserve">– Trained students on most advanced hair styling and beauty techniques.</w:t>
        <w:br w:type="textWrapping"/>
        <w:t xml:space="preserve">– Showed 320 students how to make sure the 3D fingernail art stayed in place.</w:t>
        <w:br w:type="textWrapping"/>
        <w:t xml:space="preserve">– Updated manual on latest beauty techniques.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June 2008 to December 2010 Cosmetology School of North Scranton Arkansas</w:t>
        <w:br w:type="textWrapping"/>
        <w:t xml:space="preserve">– Water Bottle, AR Cosmetology Instructor</w:t>
        <w:br w:type="textWrapping"/>
        <w:t xml:space="preserve">– Worked with other instructors to create school curriculum.</w:t>
        <w:br w:type="textWrapping"/>
        <w:t xml:space="preserve">– Taught classes of about 44 students on latest beauty techniques.</w:t>
        <w:br w:type="textWrapping"/>
        <w:t xml:space="preserve">– Developed new ground-breaking permanent hair coloring technique.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January 2011 to March 2014 Golden Sheer Beauty Salon</w:t>
        <w:br w:type="textWrapping"/>
        <w:t xml:space="preserve">– Water Bottle, AR Cosmetology Instructor</w:t>
        <w:br w:type="textWrapping"/>
        <w:t xml:space="preserve">– Prepared students for customer service of hair salons.</w:t>
        <w:br w:type="textWrapping"/>
        <w:t xml:space="preserve">– Taught classes of about 35 students.</w:t>
        <w:br w:type="textWrapping"/>
        <w:t xml:space="preserve">– Brought students to hair salons for hands-on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widowControl w:val="1"/>
        <w:numPr>
          <w:ilvl w:val="2"/>
          <w:numId w:val="2"/>
        </w:numPr>
        <w:spacing w:after="0" w:before="0" w:line="288" w:lineRule="auto"/>
        <w:ind w:left="0" w:right="0" w:firstLine="0"/>
        <w:rPr>
          <w:rFonts w:ascii="Tahoma" w:cs="Tahoma" w:eastAsia="Tahoma" w:hAnsi="Tahoma"/>
          <w:b w:val="0"/>
          <w:i w:val="0"/>
          <w:smallCaps w:val="0"/>
          <w:color w:val="34495e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color w:val="333333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4495e"/>
          <w:sz w:val="18"/>
          <w:szCs w:val="18"/>
          <w:u w:val="none"/>
          <w:shd w:fill="auto" w:val="clear"/>
          <w:vertAlign w:val="baseline"/>
          <w:rtl w:val="0"/>
        </w:rPr>
        <w:t xml:space="preserve">2004 Little Rock Educational Academy, Water Bottle, AR Certificate, Cosmetology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Liberation Serif"/>
  <w:font w:name="Source Sans Pr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erif" w:cs="Liberation Serif" w:eastAsia="Liberation Serif" w:hAnsi="Liberation Serif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SourceSansPro-regular.ttf"/><Relationship Id="rId4" Type="http://schemas.openxmlformats.org/officeDocument/2006/relationships/font" Target="fonts/SourceSansPro-bold.ttf"/><Relationship Id="rId5" Type="http://schemas.openxmlformats.org/officeDocument/2006/relationships/font" Target="fonts/SourceSansPro-italic.ttf"/><Relationship Id="rId6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