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90"/>
        <w:gridCol w:w="90"/>
        <w:gridCol w:w="6840"/>
        <w:gridCol w:w="1080"/>
        <w:tblGridChange w:id="0">
          <w:tblGrid>
            <w:gridCol w:w="1890"/>
            <w:gridCol w:w="90"/>
            <w:gridCol w:w="6840"/>
            <w:gridCol w:w="1080"/>
          </w:tblGrid>
        </w:tblGridChange>
      </w:tblGrid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20" w:line="240" w:lineRule="auto"/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20" w:line="240" w:lineRule="auto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  <w:rtl w:val="0"/>
              </w:rPr>
              <w:t xml:space="preserve">Type your address here, Type your address here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20" w:line="240" w:lineRule="auto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808080" w:space="0" w:sz="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20" w:line="240" w:lineRule="auto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  <w:rtl w:val="0"/>
              </w:rPr>
              <w:t xml:space="preserve">Type your address here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20" w:line="240" w:lineRule="auto"/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808080" w:space="0" w:sz="8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8" w:val="single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spacing w:after="0" w:before="120" w:line="240" w:lineRule="auto"/>
              <w:ind w:left="216" w:hanging="216"/>
              <w:rPr>
                <w:b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Demonstrated achiever with exceptional knowledge of international markets, business practices, and trade regulations.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Strong marketing and finance background combined with fluency in several languages, including “Advanced Level” U.S. State Department certification in Russian Language Reading Comprehension.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Skilled at learning new concepts quickly, working well under pressure, and communicating ideas clearly and effectively.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Extensive computer training, including knowledge of multiple networking environments and business software packages.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216" w:hanging="216"/>
              <w:rPr>
                <w:b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Enthusiastic and experienced in overseas travel.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2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  <w:rtl w:val="0"/>
              </w:rPr>
              <w:t xml:space="preserve">Masters Degree in Russian &amp; East European Studies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vertAlign w:val="baseline"/>
                <w:rtl w:val="0"/>
              </w:rPr>
              <w:t xml:space="preserve">Oak Tree University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vertAlign w:val="baseline"/>
                <w:rtl w:val="0"/>
              </w:rPr>
              <w:t xml:space="preserve">, Washington, D.C.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2000</w:t>
            </w:r>
          </w:p>
        </w:tc>
      </w:tr>
      <w:tr>
        <w:trPr>
          <w:trHeight w:val="10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B.A. Degree in Foreign 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vertAlign w:val="baseline"/>
                <w:rtl w:val="0"/>
              </w:rPr>
              <w:t xml:space="preserve">Elm College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vertAlign w:val="baseline"/>
                <w:rtl w:val="0"/>
              </w:rPr>
              <w:t xml:space="preserve">Coral Gables, FL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Concentration in Russian, Spanish, French, &amp; Italian; graduated cum laude with 3.8 G.P.A.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1998</w:t>
            </w:r>
          </w:p>
        </w:tc>
      </w:tr>
      <w:tr>
        <w:trPr>
          <w:trHeight w:val="8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Completion of Intensive Language Training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vertAlign w:val="baseline"/>
                <w:rtl w:val="0"/>
              </w:rPr>
              <w:t xml:space="preserve">Maple Grove Institute</w:t>
            </w:r>
            <w:r w:rsidDel="00000000" w:rsidR="00000000" w:rsidRPr="00000000">
              <w:rPr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vertAlign w:val="baseline"/>
                <w:rtl w:val="0"/>
              </w:rPr>
              <w:t xml:space="preserve"> London, England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1999</w:t>
            </w:r>
          </w:p>
        </w:tc>
      </w:tr>
      <w:tr>
        <w:trPr>
          <w:trHeight w:val="280" w:hRule="atLeast"/>
        </w:trPr>
        <w:tc>
          <w:tcPr>
            <w:gridSpan w:val="4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Career History &amp; Accomplishments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0"/>
                <w:szCs w:val="20"/>
                <w:vertAlign w:val="baseline"/>
                <w:rtl w:val="0"/>
              </w:rPr>
              <w:t xml:space="preserve">Assistant to the Director of Business Development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Fabrikam, Inc.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Worked directly with Director of Business Development and Director of Strategic planning of this large, publicly-traded provider of home healthcare services.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Researched and wrote marketing, financial, and feasibility reports concerning new business acquisitions and acquisition prospects.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Played key role in preparing a successful $5 million federal grant proposal to provide the company’s home therapy products to rural U.S. areas.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216" w:hanging="216"/>
              <w:rPr>
                <w:b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Prepared corporate financial reports and service contracts for the CFO.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2004</w:t>
            </w:r>
          </w:p>
        </w:tc>
      </w:tr>
      <w:tr>
        <w:trPr>
          <w:trHeight w:val="18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vertAlign w:val="baseline"/>
                <w:rtl w:val="0"/>
              </w:rPr>
              <w:t xml:space="preserve">Russian and East European Coordinator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vertAlign w:val="baseline"/>
                <w:rtl w:val="0"/>
              </w:rPr>
              <w:t xml:space="preserve">A. Datum Corporation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Held key responsibility in this small import/export company for helping facilitate trade deals with former Soviet Union and Eastern European countries.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Served as interpreter and translator for Vice President in major business negotiations. Reviewed company compliance with all applicable customs laws and procedures.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216" w:hanging="216"/>
              <w:rPr>
                <w:b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Initiated multiple overseas joint ventures and served as liaison for foreign customers on business in the U.S.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2003</w:t>
            </w:r>
          </w:p>
        </w:tc>
      </w:tr>
      <w:tr>
        <w:trPr>
          <w:trHeight w:val="2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vertAlign w:val="baseline"/>
                <w:rtl w:val="0"/>
              </w:rPr>
              <w:t xml:space="preserve">Administrative Assistant to the Vice President</w:t>
            </w:r>
            <w:r w:rsidDel="00000000" w:rsidR="00000000" w:rsidRPr="00000000">
              <w:rPr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vertAlign w:val="baseline"/>
                <w:rtl w:val="0"/>
              </w:rPr>
              <w:t xml:space="preserve">Contoso, Ltd.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Handled administrative functions for the Vice President of the Executive Car Lease Program, a sales division catering primarily to the diplomatic community and the federal government.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Assisted in preparing contracts and sales proposals for customers.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0" w:line="240" w:lineRule="auto"/>
              <w:ind w:left="216" w:hanging="216"/>
              <w:rPr>
                <w:b w:val="0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  <w:rtl w:val="0"/>
              </w:rPr>
              <w:t xml:space="preserve">Established reports to track products throughout the United States and develop further customer contacts for Contoso, Ltd.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c0c0c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jc w:val="right"/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z w:val="20"/>
                <w:szCs w:val="20"/>
                <w:vertAlign w:val="baseline"/>
                <w:rtl w:val="0"/>
              </w:rPr>
              <w:t xml:space="preserve">2001-2002</w:t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c0c0c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6480"/>
              </w:tabs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Memberships &amp; Affiliations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Founding member of the Former Soviet Union Florida Chamber of Commerce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Member, American Association for Advancement of Slavic Studies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216" w:hanging="216"/>
              <w:rPr>
                <w:b w:val="0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Member, World Affairs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Garamond" w:cs="Garamond" w:eastAsia="Garamond" w:hAnsi="Garamond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Copyright © 1997 by the McGraw-Hill Companies, Inc.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Garamond" w:cs="Garamond" w:eastAsia="Garamond" w:hAnsi="Garamond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16" w:hanging="216"/>
      </w:pPr>
      <w:rPr>
        <w:rFonts w:ascii="Arial" w:cs="Arial" w:eastAsia="Arial" w:hAnsi="Arial"/>
        <w:sz w:val="12"/>
        <w:szCs w:val="1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en-US"/>
      </w:rPr>
    </w:rPrDefault>
    <w:pPrDefault>
      <w:pPr>
        <w:spacing w:before="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tabs>
        <w:tab w:val="right" w:pos="6480"/>
      </w:tabs>
      <w:spacing w:after="0" w:before="100" w:line="240" w:lineRule="auto"/>
    </w:pPr>
    <w:rPr>
      <w:rFonts w:ascii="Garamond" w:cs="Garamond" w:eastAsia="Garamond" w:hAnsi="Garamond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right" w:pos="6480"/>
      </w:tabs>
      <w:spacing w:after="0" w:before="120" w:line="240" w:lineRule="auto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" w:line="240" w:lineRule="auto"/>
    </w:pPr>
    <w:rPr>
      <w:rFonts w:ascii="Garamond" w:cs="Garamond" w:eastAsia="Garamond" w:hAnsi="Garamond"/>
      <w:b w:val="1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