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ind w:hanging="36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2">
      <w:pPr>
        <w:widowControl w:val="0"/>
        <w:ind w:hanging="3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CURRICULUM VITAE</w:t>
      </w:r>
    </w:p>
    <w:p w:rsidR="00000000" w:rsidDel="00000000" w:rsidP="00000000" w:rsidRDefault="00000000" w:rsidRPr="00000000" w14:paraId="00000003">
      <w:pPr>
        <w:widowControl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widowControl w:val="0"/>
        <w:ind w:left="-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Carl P. E. Springer, Professor in the Department of English Language and Literature and Coordinator of the Interdisciplinary Classical Studies Program, Peck Hall 0219, Southern Illinois University Edwardsville, Edwardsville, IL 62026-1431. Office phone: 618-650-2144; home phone: 314-961-6765; personal cell: 314-359-9587; e-mail: </w:t>
      </w:r>
      <w:hyperlink r:id="rId6">
        <w:r w:rsidDel="00000000" w:rsidR="00000000" w:rsidRPr="00000000">
          <w:rPr>
            <w:rFonts w:ascii="Times New Roman" w:cs="Times New Roman" w:eastAsia="Times New Roman" w:hAnsi="Times New Roman"/>
            <w:color w:val="0000ff"/>
            <w:sz w:val="22"/>
            <w:szCs w:val="22"/>
            <w:u w:val="single"/>
            <w:rtl w:val="0"/>
          </w:rPr>
          <w:t xml:space="preserve">casprin@siue.edu</w:t>
        </w:r>
      </w:hyperlink>
      <w:r w:rsidDel="00000000" w:rsidR="00000000" w:rsidRPr="00000000">
        <w:rPr>
          <w:rFonts w:ascii="Times New Roman" w:cs="Times New Roman" w:eastAsia="Times New Roman" w:hAnsi="Times New Roman"/>
          <w:sz w:val="22"/>
          <w:szCs w:val="22"/>
          <w:rtl w:val="0"/>
        </w:rPr>
        <w:t xml:space="preserve">; website: http:// </w:t>
      </w:r>
      <w:hyperlink r:id="rId7">
        <w:r w:rsidDel="00000000" w:rsidR="00000000" w:rsidRPr="00000000">
          <w:rPr>
            <w:rFonts w:ascii="Times New Roman" w:cs="Times New Roman" w:eastAsia="Times New Roman" w:hAnsi="Times New Roman"/>
            <w:color w:val="0000ff"/>
            <w:sz w:val="22"/>
            <w:szCs w:val="22"/>
            <w:u w:val="single"/>
            <w:rtl w:val="0"/>
          </w:rPr>
          <w:t xml:space="preserve">www.siue.edu/~casprin/</w:t>
        </w:r>
      </w:hyperlink>
      <w:r w:rsidDel="00000000" w:rsidR="00000000" w:rsidRPr="00000000">
        <w:rPr>
          <w:rtl w:val="0"/>
        </w:rPr>
      </w:r>
    </w:p>
    <w:p w:rsidR="00000000" w:rsidDel="00000000" w:rsidP="00000000" w:rsidRDefault="00000000" w:rsidRPr="00000000" w14:paraId="00000005">
      <w:pPr>
        <w:widowControl w:val="0"/>
        <w:tabs>
          <w:tab w:val="left" w:pos="3018"/>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ab/>
        <w:tab/>
      </w:r>
    </w:p>
    <w:p w:rsidR="00000000" w:rsidDel="00000000" w:rsidP="00000000" w:rsidRDefault="00000000" w:rsidRPr="00000000" w14:paraId="00000006">
      <w:pPr>
        <w:widowControl w:val="0"/>
        <w:ind w:hanging="36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Education</w:t>
      </w:r>
    </w:p>
    <w:p w:rsidR="00000000" w:rsidDel="00000000" w:rsidP="00000000" w:rsidRDefault="00000000" w:rsidRPr="00000000" w14:paraId="00000007">
      <w:pPr>
        <w:widowControl w:val="0"/>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University of Wisconsin-Madison 1979-84 PhD (Classics; Latin).</w:t>
      </w:r>
    </w:p>
    <w:p w:rsidR="00000000" w:rsidDel="00000000" w:rsidP="00000000" w:rsidRDefault="00000000" w:rsidRPr="00000000" w14:paraId="00000008">
      <w:pPr>
        <w:widowControl w:val="0"/>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University of Wisconsin-Madison 1978-79 MA (Biblical Languages).</w:t>
      </w:r>
    </w:p>
    <w:p w:rsidR="00000000" w:rsidDel="00000000" w:rsidP="00000000" w:rsidRDefault="00000000" w:rsidRPr="00000000" w14:paraId="00000009">
      <w:pPr>
        <w:widowControl w:val="0"/>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Northwestern College 1973-77 BA (emphases in Classics, German, and Theology).</w:t>
      </w:r>
    </w:p>
    <w:p w:rsidR="00000000" w:rsidDel="00000000" w:rsidP="00000000" w:rsidRDefault="00000000" w:rsidRPr="00000000" w14:paraId="0000000A">
      <w:pPr>
        <w:widowControl w:val="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B">
      <w:pPr>
        <w:widowControl w:val="0"/>
        <w:ind w:hanging="36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Academic Positions</w:t>
      </w:r>
    </w:p>
    <w:p w:rsidR="00000000" w:rsidDel="00000000" w:rsidP="00000000" w:rsidRDefault="00000000" w:rsidRPr="00000000" w14:paraId="0000000C">
      <w:pPr>
        <w:widowControl w:val="0"/>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Professor: Department of English Language and Literature, Southern Illinois University Edwardsville, 2010-present.</w:t>
      </w:r>
    </w:p>
    <w:p w:rsidR="00000000" w:rsidDel="00000000" w:rsidP="00000000" w:rsidRDefault="00000000" w:rsidRPr="00000000" w14:paraId="0000000D">
      <w:pPr>
        <w:widowControl w:val="0"/>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Coordinator, Interdisciplinary Classical Studies Minor Program: Southern Illinois University Edwardsville, 2002-present.</w:t>
      </w:r>
    </w:p>
    <w:p w:rsidR="00000000" w:rsidDel="00000000" w:rsidP="00000000" w:rsidRDefault="00000000" w:rsidRPr="00000000" w14:paraId="0000000E">
      <w:pPr>
        <w:widowControl w:val="0"/>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Director of the Liberal Studies Program: Southern Illinois University Edwardsville, 2006-10.</w:t>
      </w:r>
    </w:p>
    <w:p w:rsidR="00000000" w:rsidDel="00000000" w:rsidP="00000000" w:rsidRDefault="00000000" w:rsidRPr="00000000" w14:paraId="0000000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Professor and Associate Dean: College of Arts and Sciences, Southern Illinois University Edwardsville, 2000-10. </w:t>
      </w:r>
    </w:p>
    <w:p w:rsidR="00000000" w:rsidDel="00000000" w:rsidP="00000000" w:rsidRDefault="00000000" w:rsidRPr="00000000" w14:paraId="0000001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Professor and Chair: Department of Foreign Languages, Illinois State University, 1996-2000.</w:t>
      </w:r>
    </w:p>
    <w:p w:rsidR="00000000" w:rsidDel="00000000" w:rsidP="00000000" w:rsidRDefault="00000000" w:rsidRPr="00000000" w14:paraId="0000001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Alexander von Humboldt-Research Fellow: University of Regensburg, Institut für klassische Philologie, 1993-4.</w:t>
      </w:r>
    </w:p>
    <w:p w:rsidR="00000000" w:rsidDel="00000000" w:rsidP="00000000" w:rsidRDefault="00000000" w:rsidRPr="00000000" w14:paraId="0000001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Associate Professor: Department of Foreign Languages, Illinois State University, 1990-6.</w:t>
      </w:r>
    </w:p>
    <w:p w:rsidR="00000000" w:rsidDel="00000000" w:rsidP="00000000" w:rsidRDefault="00000000" w:rsidRPr="00000000" w14:paraId="0000001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Fulbright Research Fellow: </w:t>
      </w:r>
      <w:r w:rsidDel="00000000" w:rsidR="00000000" w:rsidRPr="00000000">
        <w:rPr>
          <w:rFonts w:ascii="Times New Roman" w:cs="Times New Roman" w:eastAsia="Times New Roman" w:hAnsi="Times New Roman"/>
          <w:i w:val="1"/>
          <w:sz w:val="22"/>
          <w:szCs w:val="22"/>
          <w:rtl w:val="0"/>
        </w:rPr>
        <w:t xml:space="preserve">Corpus Christianorum;</w:t>
      </w:r>
      <w:r w:rsidDel="00000000" w:rsidR="00000000" w:rsidRPr="00000000">
        <w:rPr>
          <w:rFonts w:ascii="Times New Roman" w:cs="Times New Roman" w:eastAsia="Times New Roman" w:hAnsi="Times New Roman"/>
          <w:sz w:val="22"/>
          <w:szCs w:val="22"/>
          <w:rtl w:val="0"/>
        </w:rPr>
        <w:t xml:space="preserve"> St. Peter’s Abbey, Brugge, Belgium, 1990. </w:t>
      </w:r>
    </w:p>
    <w:p w:rsidR="00000000" w:rsidDel="00000000" w:rsidP="00000000" w:rsidRDefault="00000000" w:rsidRPr="00000000" w14:paraId="0000001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Visiting Assistant Professor: Department of Classics, University of Wisconsin-Madison, 1986.</w:t>
      </w:r>
    </w:p>
    <w:p w:rsidR="00000000" w:rsidDel="00000000" w:rsidP="00000000" w:rsidRDefault="00000000" w:rsidRPr="00000000" w14:paraId="0000001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Assistant Professor: Department of Foreign Languages, Illinois State University, 1984-90.</w:t>
      </w:r>
    </w:p>
    <w:p w:rsidR="00000000" w:rsidDel="00000000" w:rsidP="00000000" w:rsidRDefault="00000000" w:rsidRPr="00000000" w14:paraId="0000001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Graduate Research Fellow: Department of Classics, University of Wisconsin-Madison, 1982-4. </w:t>
      </w:r>
    </w:p>
    <w:p w:rsidR="00000000" w:rsidDel="00000000" w:rsidP="00000000" w:rsidRDefault="00000000" w:rsidRPr="00000000" w14:paraId="0000001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Graduate Teaching Assistant: Department of Classics, University of Wisconsin-Madison, 1979-82.</w:t>
      </w:r>
    </w:p>
    <w:p w:rsidR="00000000" w:rsidDel="00000000" w:rsidP="00000000" w:rsidRDefault="00000000" w:rsidRPr="00000000" w14:paraId="00000018">
      <w:pPr>
        <w:widowControl w:val="0"/>
        <w:tabs>
          <w:tab w:val="left" w:pos="0"/>
        </w:tabs>
        <w:ind w:hanging="360"/>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19">
      <w:pPr>
        <w:tabs>
          <w:tab w:val="left" w:pos="0"/>
        </w:tabs>
        <w:ind w:left="-360"/>
        <w:rPr>
          <w:rFonts w:ascii="Times New Roman" w:cs="Times New Roman" w:eastAsia="Times New Roman" w:hAnsi="Times New Roman"/>
          <w:sz w:val="22"/>
          <w:szCs w:val="22"/>
        </w:rPr>
      </w:pPr>
      <w:r w:rsidDel="00000000" w:rsidR="00000000" w:rsidRPr="00000000">
        <w:rPr>
          <w:b w:val="1"/>
          <w:i w:val="1"/>
          <w:color w:val="000000"/>
          <w:sz w:val="22"/>
          <w:szCs w:val="22"/>
          <w:rtl w:val="0"/>
        </w:rPr>
        <w:t xml:space="preserve">My research interests center around one of the most  hotly contested issues in the history of Western culture, the uneasy and fateful relationship between the Classics and Christianity. I focus not only on the ways in which these two intellectual and spiritual traditions are opposed to each other, but also on their commonalities. My research has been concentrated on their interaction in two specific contexts: Late Antiquity and the Lutheran Reformation. Especially interesting to me are questions concerning textual criticism, religious poetics, Latin prose style, and Lutheran classical education and worship. I am best known for my scholarship on the early medieval Latin epic poet and hymn writer, Sedulius, whose collected works I am in the process of editing, for my studies of Martin Luther’s relationship with classical authors (e.g. Virgil and Aesop) and his own Neo-Latin poetry, as well as for my work on J.P. Koehler, a classically educated Lutheran exegetical theologian and church historian of the early twentieth-century.</w:t>
      </w:r>
      <w:r w:rsidDel="00000000" w:rsidR="00000000" w:rsidRPr="00000000">
        <w:rPr>
          <w:rtl w:val="0"/>
        </w:rPr>
      </w:r>
    </w:p>
    <w:p w:rsidR="00000000" w:rsidDel="00000000" w:rsidP="00000000" w:rsidRDefault="00000000" w:rsidRPr="00000000" w14:paraId="0000001A">
      <w:pPr>
        <w:widowControl w:val="0"/>
        <w:tabs>
          <w:tab w:val="left" w:pos="0"/>
        </w:tabs>
        <w:ind w:hanging="360"/>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1B">
      <w:pPr>
        <w:widowControl w:val="0"/>
        <w:tabs>
          <w:tab w:val="left" w:pos="0"/>
        </w:tabs>
        <w:ind w:hanging="36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Scholarly Publications </w:t>
      </w:r>
    </w:p>
    <w:p w:rsidR="00000000" w:rsidDel="00000000" w:rsidP="00000000" w:rsidRDefault="00000000" w:rsidRPr="00000000" w14:paraId="0000001C">
      <w:pPr>
        <w:widowControl w:val="0"/>
        <w:tabs>
          <w:tab w:val="left" w:pos="0"/>
        </w:tabs>
        <w:ind w:hanging="360"/>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1D">
      <w:pPr>
        <w:widowControl w:val="0"/>
        <w:tabs>
          <w:tab w:val="left" w:pos="0"/>
        </w:tabs>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Accepted or Commissioned for Publication (work in progress)</w:t>
      </w:r>
      <w:r w:rsidDel="00000000" w:rsidR="00000000" w:rsidRPr="00000000">
        <w:rPr>
          <w:rtl w:val="0"/>
        </w:rPr>
      </w:r>
    </w:p>
    <w:p w:rsidR="00000000" w:rsidDel="00000000" w:rsidP="00000000" w:rsidRDefault="00000000" w:rsidRPr="00000000" w14:paraId="0000001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Sedulii Opera Omnia.</w:t>
      </w:r>
      <w:r w:rsidDel="00000000" w:rsidR="00000000" w:rsidRPr="00000000">
        <w:rPr>
          <w:rFonts w:ascii="Times New Roman" w:cs="Times New Roman" w:eastAsia="Times New Roman" w:hAnsi="Times New Roman"/>
          <w:sz w:val="22"/>
          <w:szCs w:val="22"/>
          <w:rtl w:val="0"/>
        </w:rPr>
        <w:t xml:space="preserve"> New critical edition commissioned by </w:t>
      </w:r>
      <w:r w:rsidDel="00000000" w:rsidR="00000000" w:rsidRPr="00000000">
        <w:rPr>
          <w:rFonts w:ascii="Times New Roman" w:cs="Times New Roman" w:eastAsia="Times New Roman" w:hAnsi="Times New Roman"/>
          <w:i w:val="1"/>
          <w:sz w:val="22"/>
          <w:szCs w:val="22"/>
          <w:rtl w:val="0"/>
        </w:rPr>
        <w:t xml:space="preserve">Corpus Christianorum: Series Latina</w:t>
      </w:r>
      <w:r w:rsidDel="00000000" w:rsidR="00000000" w:rsidRPr="00000000">
        <w:rPr>
          <w:rFonts w:ascii="Times New Roman" w:cs="Times New Roman" w:eastAsia="Times New Roman" w:hAnsi="Times New Roman"/>
          <w:sz w:val="22"/>
          <w:szCs w:val="22"/>
          <w:rtl w:val="0"/>
        </w:rPr>
        <w:t xml:space="preserve"> (Turnhout: Brepols). </w:t>
      </w:r>
    </w:p>
    <w:p w:rsidR="00000000" w:rsidDel="00000000" w:rsidP="00000000" w:rsidRDefault="00000000" w:rsidRPr="00000000" w14:paraId="0000001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“Sedulius.” Article for </w:t>
      </w:r>
      <w:r w:rsidDel="00000000" w:rsidR="00000000" w:rsidRPr="00000000">
        <w:rPr>
          <w:rFonts w:ascii="Times New Roman" w:cs="Times New Roman" w:eastAsia="Times New Roman" w:hAnsi="Times New Roman"/>
          <w:i w:val="1"/>
          <w:sz w:val="22"/>
          <w:szCs w:val="22"/>
          <w:rtl w:val="0"/>
        </w:rPr>
        <w:t xml:space="preserve">Catalogus Translationum et Commentariorum: Medieval and Renaissance Latin Translations and Commentaries.</w:t>
      </w:r>
      <w:r w:rsidDel="00000000" w:rsidR="00000000" w:rsidRPr="00000000">
        <w:rPr>
          <w:rFonts w:ascii="Times New Roman" w:cs="Times New Roman" w:eastAsia="Times New Roman" w:hAnsi="Times New Roman"/>
          <w:sz w:val="22"/>
          <w:szCs w:val="22"/>
          <w:rtl w:val="0"/>
        </w:rPr>
        <w:t xml:space="preserve"> Eds. Paul Oskar Kristeller, Virginia Brown, James Hankins, Robert Kaster (Washington, D.C.: Catholic University of America Press).</w:t>
      </w:r>
    </w:p>
    <w:p w:rsidR="00000000" w:rsidDel="00000000" w:rsidP="00000000" w:rsidRDefault="00000000" w:rsidRPr="00000000" w14:paraId="00000020">
      <w:pPr>
        <w:widowControl w:val="0"/>
        <w:tabs>
          <w:tab w:val="left" w:pos="0"/>
        </w:tabs>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21">
      <w:pPr>
        <w:widowControl w:val="0"/>
        <w:tabs>
          <w:tab w:val="left" w:pos="0"/>
        </w:tabs>
        <w:ind w:hanging="36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In press (finished manuscript submitted; awaiting publication)</w:t>
      </w:r>
    </w:p>
    <w:p w:rsidR="00000000" w:rsidDel="00000000" w:rsidP="00000000" w:rsidRDefault="00000000" w:rsidRPr="00000000" w14:paraId="0000002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Article on “Sedulius” for </w:t>
      </w:r>
      <w:r w:rsidDel="00000000" w:rsidR="00000000" w:rsidRPr="00000000">
        <w:rPr>
          <w:rFonts w:ascii="Times New Roman" w:cs="Times New Roman" w:eastAsia="Times New Roman" w:hAnsi="Times New Roman"/>
          <w:i w:val="1"/>
          <w:sz w:val="22"/>
          <w:szCs w:val="22"/>
          <w:rtl w:val="0"/>
        </w:rPr>
        <w:t xml:space="preserve">Traditio Patrum,</w:t>
      </w:r>
      <w:r w:rsidDel="00000000" w:rsidR="00000000" w:rsidRPr="00000000">
        <w:rPr>
          <w:rFonts w:ascii="Times New Roman" w:cs="Times New Roman" w:eastAsia="Times New Roman" w:hAnsi="Times New Roman"/>
          <w:sz w:val="22"/>
          <w:szCs w:val="22"/>
          <w:rtl w:val="0"/>
        </w:rPr>
        <w:t xml:space="preserve"> to be published by Brepols (Turnhout, Belgium).</w:t>
      </w:r>
    </w:p>
    <w:p w:rsidR="00000000" w:rsidDel="00000000" w:rsidP="00000000" w:rsidRDefault="00000000" w:rsidRPr="00000000" w14:paraId="0000002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Essays on selected Latin hymns of Ambrose, Prudentius, Sedulius and others for the </w:t>
      </w:r>
      <w:r w:rsidDel="00000000" w:rsidR="00000000" w:rsidRPr="00000000">
        <w:rPr>
          <w:rFonts w:ascii="Times New Roman" w:cs="Times New Roman" w:eastAsia="Times New Roman" w:hAnsi="Times New Roman"/>
          <w:i w:val="1"/>
          <w:sz w:val="22"/>
          <w:szCs w:val="22"/>
          <w:rtl w:val="0"/>
        </w:rPr>
        <w:t xml:space="preserve">Lutheran Service Book Hymnal Companion </w:t>
      </w:r>
      <w:r w:rsidDel="00000000" w:rsidR="00000000" w:rsidRPr="00000000">
        <w:rPr>
          <w:rFonts w:ascii="Times New Roman" w:cs="Times New Roman" w:eastAsia="Times New Roman" w:hAnsi="Times New Roman"/>
          <w:sz w:val="22"/>
          <w:szCs w:val="22"/>
          <w:rtl w:val="0"/>
        </w:rPr>
        <w:t xml:space="preserve">(Concordia Publishing House, eds. Jon D. Vieker and Peter Reske; c. 10 pages). </w:t>
      </w:r>
    </w:p>
    <w:p w:rsidR="00000000" w:rsidDel="00000000" w:rsidP="00000000" w:rsidRDefault="00000000" w:rsidRPr="00000000" w14:paraId="0000002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Reformation,” </w:t>
      </w:r>
      <w:r w:rsidDel="00000000" w:rsidR="00000000" w:rsidRPr="00000000">
        <w:rPr>
          <w:rFonts w:ascii="Times New Roman" w:cs="Times New Roman" w:eastAsia="Times New Roman" w:hAnsi="Times New Roman"/>
          <w:i w:val="1"/>
          <w:sz w:val="22"/>
          <w:szCs w:val="22"/>
          <w:rtl w:val="0"/>
        </w:rPr>
        <w:t xml:space="preserve">Encyclopedia of Neo-Latin Studies</w:t>
      </w:r>
      <w:r w:rsidDel="00000000" w:rsidR="00000000" w:rsidRPr="00000000">
        <w:rPr>
          <w:rFonts w:ascii="Times New Roman" w:cs="Times New Roman" w:eastAsia="Times New Roman" w:hAnsi="Times New Roman"/>
          <w:sz w:val="22"/>
          <w:szCs w:val="22"/>
          <w:rtl w:val="0"/>
        </w:rPr>
        <w:t xml:space="preserve"> (to be published by E.J. Brill in 2013, eds. Philip Ford, Jan Bloemendal, Charles Fantazzi).</w:t>
      </w:r>
    </w:p>
    <w:p w:rsidR="00000000" w:rsidDel="00000000" w:rsidP="00000000" w:rsidRDefault="00000000" w:rsidRPr="00000000" w14:paraId="0000002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“Martin Luther,” entry for </w:t>
      </w:r>
      <w:r w:rsidDel="00000000" w:rsidR="00000000" w:rsidRPr="00000000">
        <w:rPr>
          <w:rFonts w:ascii="Times New Roman" w:cs="Times New Roman" w:eastAsia="Times New Roman" w:hAnsi="Times New Roman"/>
          <w:i w:val="1"/>
          <w:sz w:val="22"/>
          <w:szCs w:val="22"/>
          <w:rtl w:val="0"/>
        </w:rPr>
        <w:t xml:space="preserve">Encyclopedia of Neo-Latin Studies</w:t>
      </w:r>
      <w:r w:rsidDel="00000000" w:rsidR="00000000" w:rsidRPr="00000000">
        <w:rPr>
          <w:rFonts w:ascii="Times New Roman" w:cs="Times New Roman" w:eastAsia="Times New Roman" w:hAnsi="Times New Roman"/>
          <w:sz w:val="22"/>
          <w:szCs w:val="22"/>
          <w:rtl w:val="0"/>
        </w:rPr>
        <w:t xml:space="preserve"> (to be published by E.J. Brill in 2013, eds. Philip Ford, Jan Bloemendal, Charles Fantazzi).</w:t>
      </w:r>
    </w:p>
    <w:p w:rsidR="00000000" w:rsidDel="00000000" w:rsidP="00000000" w:rsidRDefault="00000000" w:rsidRPr="00000000" w14:paraId="0000002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“Philipp Melanchthon,” entry for </w:t>
      </w:r>
      <w:r w:rsidDel="00000000" w:rsidR="00000000" w:rsidRPr="00000000">
        <w:rPr>
          <w:rFonts w:ascii="Times New Roman" w:cs="Times New Roman" w:eastAsia="Times New Roman" w:hAnsi="Times New Roman"/>
          <w:i w:val="1"/>
          <w:sz w:val="22"/>
          <w:szCs w:val="22"/>
          <w:rtl w:val="0"/>
        </w:rPr>
        <w:t xml:space="preserve">Encyclopedia of Neo-Latin Studies</w:t>
      </w:r>
      <w:r w:rsidDel="00000000" w:rsidR="00000000" w:rsidRPr="00000000">
        <w:rPr>
          <w:rFonts w:ascii="Times New Roman" w:cs="Times New Roman" w:eastAsia="Times New Roman" w:hAnsi="Times New Roman"/>
          <w:sz w:val="22"/>
          <w:szCs w:val="22"/>
          <w:rtl w:val="0"/>
        </w:rPr>
        <w:t xml:space="preserve"> (to be published by E.J. Brill in 2013, eds. Philip Ford, Jan Bloemendal, Charles Fantazzi).</w:t>
      </w:r>
    </w:p>
    <w:p w:rsidR="00000000" w:rsidDel="00000000" w:rsidP="00000000" w:rsidRDefault="00000000" w:rsidRPr="00000000" w14:paraId="0000002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“John Calvin,” entry for </w:t>
      </w:r>
      <w:r w:rsidDel="00000000" w:rsidR="00000000" w:rsidRPr="00000000">
        <w:rPr>
          <w:rFonts w:ascii="Times New Roman" w:cs="Times New Roman" w:eastAsia="Times New Roman" w:hAnsi="Times New Roman"/>
          <w:i w:val="1"/>
          <w:sz w:val="22"/>
          <w:szCs w:val="22"/>
          <w:rtl w:val="0"/>
        </w:rPr>
        <w:t xml:space="preserve">Encyclopedia of Neo-Latin Studies</w:t>
      </w:r>
      <w:r w:rsidDel="00000000" w:rsidR="00000000" w:rsidRPr="00000000">
        <w:rPr>
          <w:rFonts w:ascii="Times New Roman" w:cs="Times New Roman" w:eastAsia="Times New Roman" w:hAnsi="Times New Roman"/>
          <w:sz w:val="22"/>
          <w:szCs w:val="22"/>
          <w:rtl w:val="0"/>
        </w:rPr>
        <w:t xml:space="preserve"> (to be published by E.J. Brill in 2013, eds. Philip Ford, Jan Bloemendal, Charles Fantazzi).</w:t>
      </w:r>
    </w:p>
    <w:p w:rsidR="00000000" w:rsidDel="00000000" w:rsidP="00000000" w:rsidRDefault="00000000" w:rsidRPr="00000000" w14:paraId="0000002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“Erasmus’ Theological Writings,” entry for </w:t>
      </w:r>
      <w:r w:rsidDel="00000000" w:rsidR="00000000" w:rsidRPr="00000000">
        <w:rPr>
          <w:rFonts w:ascii="Times New Roman" w:cs="Times New Roman" w:eastAsia="Times New Roman" w:hAnsi="Times New Roman"/>
          <w:i w:val="1"/>
          <w:sz w:val="22"/>
          <w:szCs w:val="22"/>
          <w:rtl w:val="0"/>
        </w:rPr>
        <w:t xml:space="preserve">Encyclopedia of Neo-Latin Studies</w:t>
      </w:r>
      <w:r w:rsidDel="00000000" w:rsidR="00000000" w:rsidRPr="00000000">
        <w:rPr>
          <w:rFonts w:ascii="Times New Roman" w:cs="Times New Roman" w:eastAsia="Times New Roman" w:hAnsi="Times New Roman"/>
          <w:sz w:val="22"/>
          <w:szCs w:val="22"/>
          <w:rtl w:val="0"/>
        </w:rPr>
        <w:t xml:space="preserve"> (to be published by E.J. Brill in 2013, eds. Philip Ford, Jan Bloemendal, Charles Fantazzi).</w:t>
      </w:r>
    </w:p>
    <w:p w:rsidR="00000000" w:rsidDel="00000000" w:rsidP="00000000" w:rsidRDefault="00000000" w:rsidRPr="00000000" w14:paraId="00000029">
      <w:pPr>
        <w:widowControl w:val="0"/>
        <w:tabs>
          <w:tab w:val="left" w:pos="0"/>
        </w:tabs>
        <w:ind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“Latin and Lutheran Education,” entry for </w:t>
      </w:r>
      <w:r w:rsidDel="00000000" w:rsidR="00000000" w:rsidRPr="00000000">
        <w:rPr>
          <w:rFonts w:ascii="Times New Roman" w:cs="Times New Roman" w:eastAsia="Times New Roman" w:hAnsi="Times New Roman"/>
          <w:i w:val="1"/>
          <w:sz w:val="22"/>
          <w:szCs w:val="22"/>
          <w:rtl w:val="0"/>
        </w:rPr>
        <w:t xml:space="preserve">Encyclopedia of Neo-Latin Studies</w:t>
      </w:r>
      <w:r w:rsidDel="00000000" w:rsidR="00000000" w:rsidRPr="00000000">
        <w:rPr>
          <w:rFonts w:ascii="Times New Roman" w:cs="Times New Roman" w:eastAsia="Times New Roman" w:hAnsi="Times New Roman"/>
          <w:sz w:val="22"/>
          <w:szCs w:val="22"/>
          <w:rtl w:val="0"/>
        </w:rPr>
        <w:t xml:space="preserve"> (to be published by E.J. Brill in 2013, eds. Philip Ford, Jan Bloemendal, Charles Fantazzi).</w:t>
      </w:r>
      <w:r w:rsidDel="00000000" w:rsidR="00000000" w:rsidRPr="00000000">
        <w:rPr>
          <w:rtl w:val="0"/>
        </w:rPr>
      </w:r>
    </w:p>
    <w:p w:rsidR="00000000" w:rsidDel="00000000" w:rsidP="00000000" w:rsidRDefault="00000000" w:rsidRPr="00000000" w14:paraId="0000002A">
      <w:pPr>
        <w:widowControl w:val="0"/>
        <w:tabs>
          <w:tab w:val="left" w:pos="0"/>
        </w:tabs>
        <w:ind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Review of Asaph Ben-Tov,</w:t>
      </w:r>
      <w:r w:rsidDel="00000000" w:rsidR="00000000" w:rsidRPr="00000000">
        <w:rPr>
          <w:rFonts w:ascii="Times New Roman" w:cs="Times New Roman" w:eastAsia="Times New Roman" w:hAnsi="Times New Roman"/>
          <w:i w:val="1"/>
          <w:sz w:val="22"/>
          <w:szCs w:val="22"/>
          <w:rtl w:val="0"/>
        </w:rPr>
        <w:t xml:space="preserve"> Lutheran Humanists and Greek Antiquity: Melanchthonian Scholarship Between Universal History and Pedagogy</w:t>
      </w:r>
      <w:r w:rsidDel="00000000" w:rsidR="00000000" w:rsidRPr="00000000">
        <w:rPr>
          <w:rFonts w:ascii="Times New Roman" w:cs="Times New Roman" w:eastAsia="Times New Roman" w:hAnsi="Times New Roman"/>
          <w:sz w:val="22"/>
          <w:szCs w:val="22"/>
          <w:rtl w:val="0"/>
        </w:rPr>
        <w:t xml:space="preserve"> (Leiden and Boston: Brill, 2009), for</w:t>
      </w:r>
      <w:r w:rsidDel="00000000" w:rsidR="00000000" w:rsidRPr="00000000">
        <w:rPr>
          <w:rFonts w:ascii="Times New Roman" w:cs="Times New Roman" w:eastAsia="Times New Roman" w:hAnsi="Times New Roman"/>
          <w:i w:val="1"/>
          <w:sz w:val="22"/>
          <w:szCs w:val="22"/>
          <w:rtl w:val="0"/>
        </w:rPr>
        <w:t xml:space="preserve"> Lutheran Quarterly.</w:t>
      </w:r>
    </w:p>
    <w:p w:rsidR="00000000" w:rsidDel="00000000" w:rsidP="00000000" w:rsidRDefault="00000000" w:rsidRPr="00000000" w14:paraId="0000002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Translations of Latin disputations by Luther for expanded edition of </w:t>
      </w:r>
      <w:r w:rsidDel="00000000" w:rsidR="00000000" w:rsidRPr="00000000">
        <w:rPr>
          <w:rFonts w:ascii="Times New Roman" w:cs="Times New Roman" w:eastAsia="Times New Roman" w:hAnsi="Times New Roman"/>
          <w:i w:val="1"/>
          <w:sz w:val="22"/>
          <w:szCs w:val="22"/>
          <w:rtl w:val="0"/>
        </w:rPr>
        <w:t xml:space="preserve">Luther’s Works</w:t>
      </w:r>
      <w:r w:rsidDel="00000000" w:rsidR="00000000" w:rsidRPr="00000000">
        <w:rPr>
          <w:rFonts w:ascii="Times New Roman" w:cs="Times New Roman" w:eastAsia="Times New Roman" w:hAnsi="Times New Roman"/>
          <w:sz w:val="22"/>
          <w:szCs w:val="22"/>
          <w:rtl w:val="0"/>
        </w:rPr>
        <w:t xml:space="preserve"> (Concordia Publishing House, St. Louis).</w:t>
      </w:r>
    </w:p>
    <w:p w:rsidR="00000000" w:rsidDel="00000000" w:rsidP="00000000" w:rsidRDefault="00000000" w:rsidRPr="00000000" w14:paraId="0000002C">
      <w:pPr>
        <w:widowControl w:val="0"/>
        <w:tabs>
          <w:tab w:val="left" w:pos="0"/>
        </w:tabs>
        <w:ind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Entry on Turcius Rufius Asterius for </w:t>
      </w:r>
      <w:r w:rsidDel="00000000" w:rsidR="00000000" w:rsidRPr="00000000">
        <w:rPr>
          <w:rFonts w:ascii="Times New Roman" w:cs="Times New Roman" w:eastAsia="Times New Roman" w:hAnsi="Times New Roman"/>
          <w:i w:val="1"/>
          <w:sz w:val="22"/>
          <w:szCs w:val="22"/>
          <w:rtl w:val="0"/>
        </w:rPr>
        <w:t xml:space="preserve">Brill’s Encyclopedia of Early Christianity.</w:t>
      </w:r>
    </w:p>
    <w:p w:rsidR="00000000" w:rsidDel="00000000" w:rsidP="00000000" w:rsidRDefault="00000000" w:rsidRPr="00000000" w14:paraId="0000002D">
      <w:pPr>
        <w:widowControl w:val="0"/>
        <w:tabs>
          <w:tab w:val="left" w:pos="0"/>
        </w:tabs>
        <w:ind w:hanging="360"/>
        <w:rPr>
          <w:rFonts w:ascii="Times New Roman" w:cs="Times New Roman" w:eastAsia="Times New Roman" w:hAnsi="Times New Roman"/>
          <w:i w:val="1"/>
          <w:sz w:val="22"/>
          <w:szCs w:val="22"/>
        </w:rPr>
      </w:pPr>
      <w:r w:rsidDel="00000000" w:rsidR="00000000" w:rsidRPr="00000000">
        <w:rPr>
          <w:sz w:val="22"/>
          <w:szCs w:val="22"/>
          <w:rtl w:val="0"/>
        </w:rPr>
        <w:t xml:space="preserve">“Of Roosters and Repetitio: Ambrose’s </w:t>
      </w:r>
      <w:r w:rsidDel="00000000" w:rsidR="00000000" w:rsidRPr="00000000">
        <w:rPr>
          <w:i w:val="1"/>
          <w:sz w:val="22"/>
          <w:szCs w:val="22"/>
          <w:rtl w:val="0"/>
        </w:rPr>
        <w:t xml:space="preserve">Aeterne Rerum Conditor</w:t>
      </w:r>
      <w:r w:rsidDel="00000000" w:rsidR="00000000" w:rsidRPr="00000000">
        <w:rPr>
          <w:sz w:val="22"/>
          <w:szCs w:val="22"/>
          <w:rtl w:val="0"/>
        </w:rPr>
        <w:t xml:space="preserve">.” To be published in </w:t>
      </w:r>
      <w:r w:rsidDel="00000000" w:rsidR="00000000" w:rsidRPr="00000000">
        <w:rPr>
          <w:i w:val="1"/>
          <w:sz w:val="22"/>
          <w:szCs w:val="22"/>
          <w:rtl w:val="0"/>
        </w:rPr>
        <w:t xml:space="preserve">Vigiliae Christianae.</w:t>
      </w:r>
      <w:r w:rsidDel="00000000" w:rsidR="00000000" w:rsidRPr="00000000">
        <w:rPr>
          <w:rtl w:val="0"/>
        </w:rPr>
      </w:r>
    </w:p>
    <w:p w:rsidR="00000000" w:rsidDel="00000000" w:rsidP="00000000" w:rsidRDefault="00000000" w:rsidRPr="00000000" w14:paraId="0000002E">
      <w:pPr>
        <w:widowControl w:val="0"/>
        <w:tabs>
          <w:tab w:val="left" w:pos="0"/>
        </w:tabs>
        <w:ind w:hanging="360"/>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2F">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2014</w:t>
      </w:r>
    </w:p>
    <w:p w:rsidR="00000000" w:rsidDel="00000000" w:rsidP="00000000" w:rsidRDefault="00000000" w:rsidRPr="00000000" w14:paraId="00000030">
      <w:pPr>
        <w:widowControl w:val="0"/>
        <w:tabs>
          <w:tab w:val="left" w:pos="0"/>
        </w:tabs>
        <w:ind w:hanging="360"/>
        <w:rPr>
          <w:sz w:val="22"/>
          <w:szCs w:val="22"/>
        </w:rPr>
      </w:pPr>
      <w:r w:rsidDel="00000000" w:rsidR="00000000" w:rsidRPr="00000000">
        <w:rPr>
          <w:rFonts w:ascii="Times New Roman" w:cs="Times New Roman" w:eastAsia="Times New Roman" w:hAnsi="Times New Roman"/>
          <w:i w:val="1"/>
          <w:sz w:val="22"/>
          <w:szCs w:val="22"/>
          <w:rtl w:val="0"/>
        </w:rPr>
        <w:t xml:space="preserve">Ad Fontes Witebergenses: </w:t>
      </w:r>
      <w:r w:rsidDel="00000000" w:rsidR="00000000" w:rsidRPr="00000000">
        <w:rPr>
          <w:sz w:val="22"/>
          <w:szCs w:val="22"/>
          <w:rtl w:val="0"/>
        </w:rPr>
        <w:t xml:space="preserve">Select Proceedings of “Lutheranism and the Classics II: Reading the Church Fathers, Concordia Theological Seminary, September 28-29, 2012, co-editor with James Kellerman (Bridgeport, Texas: Lutheran Legacy Press).</w:t>
      </w:r>
    </w:p>
    <w:p w:rsidR="00000000" w:rsidDel="00000000" w:rsidP="00000000" w:rsidRDefault="00000000" w:rsidRPr="00000000" w14:paraId="0000003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“Arator,”  in </w:t>
      </w:r>
      <w:r w:rsidDel="00000000" w:rsidR="00000000" w:rsidRPr="00000000">
        <w:rPr>
          <w:rFonts w:ascii="Times New Roman" w:cs="Times New Roman" w:eastAsia="Times New Roman" w:hAnsi="Times New Roman"/>
          <w:i w:val="1"/>
          <w:sz w:val="22"/>
          <w:szCs w:val="22"/>
          <w:rtl w:val="0"/>
        </w:rPr>
        <w:t xml:space="preserve">The Virgil Encyclopedia,</w:t>
      </w:r>
      <w:r w:rsidDel="00000000" w:rsidR="00000000" w:rsidRPr="00000000">
        <w:rPr>
          <w:rFonts w:ascii="Times New Roman" w:cs="Times New Roman" w:eastAsia="Times New Roman" w:hAnsi="Times New Roman"/>
          <w:sz w:val="22"/>
          <w:szCs w:val="22"/>
          <w:rtl w:val="0"/>
        </w:rPr>
        <w:t xml:space="preserve"> eds. Jan Ziolkowski and Richard Thomas (Wiley-Blackwell). See </w:t>
      </w:r>
      <w:hyperlink r:id="rId8">
        <w:r w:rsidDel="00000000" w:rsidR="00000000" w:rsidRPr="00000000">
          <w:rPr>
            <w:rFonts w:ascii="Times New Roman" w:cs="Times New Roman" w:eastAsia="Times New Roman" w:hAnsi="Times New Roman"/>
            <w:color w:val="0000ff"/>
            <w:sz w:val="22"/>
            <w:szCs w:val="22"/>
            <w:u w:val="single"/>
            <w:rtl w:val="0"/>
          </w:rPr>
          <w:t xml:space="preserve">http://onlinelibrary.wiley.com/book/10.1002/9781118351352</w:t>
        </w:r>
      </w:hyperlink>
      <w:r w:rsidDel="00000000" w:rsidR="00000000" w:rsidRPr="00000000">
        <w:rPr>
          <w:rtl w:val="0"/>
        </w:rPr>
      </w:r>
    </w:p>
    <w:p w:rsidR="00000000" w:rsidDel="00000000" w:rsidP="00000000" w:rsidRDefault="00000000" w:rsidRPr="00000000" w14:paraId="0000003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“Church Fathers,” in </w:t>
      </w:r>
      <w:r w:rsidDel="00000000" w:rsidR="00000000" w:rsidRPr="00000000">
        <w:rPr>
          <w:rFonts w:ascii="Times New Roman" w:cs="Times New Roman" w:eastAsia="Times New Roman" w:hAnsi="Times New Roman"/>
          <w:i w:val="1"/>
          <w:sz w:val="22"/>
          <w:szCs w:val="22"/>
          <w:rtl w:val="0"/>
        </w:rPr>
        <w:t xml:space="preserve">The Virgil Encyclopedia,</w:t>
      </w:r>
      <w:r w:rsidDel="00000000" w:rsidR="00000000" w:rsidRPr="00000000">
        <w:rPr>
          <w:rFonts w:ascii="Times New Roman" w:cs="Times New Roman" w:eastAsia="Times New Roman" w:hAnsi="Times New Roman"/>
          <w:sz w:val="22"/>
          <w:szCs w:val="22"/>
          <w:rtl w:val="0"/>
        </w:rPr>
        <w:t xml:space="preserve"> eds. Jan Ziolkowski and Richard Thomas (Wiley-Blackwell). See </w:t>
      </w:r>
      <w:hyperlink r:id="rId9">
        <w:r w:rsidDel="00000000" w:rsidR="00000000" w:rsidRPr="00000000">
          <w:rPr>
            <w:rFonts w:ascii="Times New Roman" w:cs="Times New Roman" w:eastAsia="Times New Roman" w:hAnsi="Times New Roman"/>
            <w:color w:val="0000ff"/>
            <w:sz w:val="22"/>
            <w:szCs w:val="22"/>
            <w:u w:val="single"/>
            <w:rtl w:val="0"/>
          </w:rPr>
          <w:t xml:space="preserve">http://onlinelibrary.wiley.com/book/10.1002/9781118351352</w:t>
        </w:r>
      </w:hyperlink>
      <w:r w:rsidDel="00000000" w:rsidR="00000000" w:rsidRPr="00000000">
        <w:rPr>
          <w:rtl w:val="0"/>
        </w:rPr>
      </w:r>
    </w:p>
    <w:p w:rsidR="00000000" w:rsidDel="00000000" w:rsidP="00000000" w:rsidRDefault="00000000" w:rsidRPr="00000000" w14:paraId="00000033">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34">
      <w:pPr>
        <w:widowControl w:val="0"/>
        <w:tabs>
          <w:tab w:val="left" w:pos="0"/>
        </w:tabs>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35">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2013</w:t>
      </w:r>
    </w:p>
    <w:p w:rsidR="00000000" w:rsidDel="00000000" w:rsidP="00000000" w:rsidRDefault="00000000" w:rsidRPr="00000000" w14:paraId="0000003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Sedulius: The Paschal Song and Hymns</w:t>
      </w:r>
      <w:r w:rsidDel="00000000" w:rsidR="00000000" w:rsidRPr="00000000">
        <w:rPr>
          <w:rFonts w:ascii="Times New Roman" w:cs="Times New Roman" w:eastAsia="Times New Roman" w:hAnsi="Times New Roman"/>
          <w:sz w:val="22"/>
          <w:szCs w:val="22"/>
          <w:rtl w:val="0"/>
        </w:rPr>
        <w:t xml:space="preserve"> (translation with introduction and notes) = Society of Biblical Literature’s </w:t>
      </w:r>
      <w:r w:rsidDel="00000000" w:rsidR="00000000" w:rsidRPr="00000000">
        <w:rPr>
          <w:rFonts w:ascii="Times New Roman" w:cs="Times New Roman" w:eastAsia="Times New Roman" w:hAnsi="Times New Roman"/>
          <w:i w:val="1"/>
          <w:sz w:val="22"/>
          <w:szCs w:val="22"/>
          <w:rtl w:val="0"/>
        </w:rPr>
        <w:t xml:space="preserve">Writings from the Greco-Roman World</w:t>
      </w:r>
      <w:r w:rsidDel="00000000" w:rsidR="00000000" w:rsidRPr="00000000">
        <w:rPr>
          <w:rFonts w:ascii="Times New Roman" w:cs="Times New Roman" w:eastAsia="Times New Roman" w:hAnsi="Times New Roman"/>
          <w:sz w:val="22"/>
          <w:szCs w:val="22"/>
          <w:rtl w:val="0"/>
        </w:rPr>
        <w:t xml:space="preserve"> 35, Michael Roberts, editor (Atlanta: Society of Biblical Literature, 2013), xliii + 279 pp.</w:t>
      </w:r>
      <w:r w:rsidDel="00000000" w:rsidR="00000000" w:rsidRPr="00000000">
        <w:rPr>
          <w:rtl w:val="0"/>
        </w:rPr>
        <w:t xml:space="preserve"> Reviewed by Roberto Mori in </w:t>
      </w:r>
      <w:r w:rsidDel="00000000" w:rsidR="00000000" w:rsidRPr="00000000">
        <w:rPr>
          <w:i w:val="1"/>
          <w:rtl w:val="0"/>
        </w:rPr>
        <w:t xml:space="preserve">Bryn Mawr Classical Review</w:t>
      </w:r>
      <w:r w:rsidDel="00000000" w:rsidR="00000000" w:rsidRPr="00000000">
        <w:rPr>
          <w:rtl w:val="0"/>
        </w:rPr>
        <w:t xml:space="preserve"> (January 28, 2013): </w:t>
      </w:r>
      <w:hyperlink r:id="rId10">
        <w:r w:rsidDel="00000000" w:rsidR="00000000" w:rsidRPr="00000000">
          <w:rPr>
            <w:rFonts w:ascii="Times New Roman" w:cs="Times New Roman" w:eastAsia="Times New Roman" w:hAnsi="Times New Roman"/>
            <w:color w:val="0000ff"/>
            <w:sz w:val="22"/>
            <w:szCs w:val="22"/>
            <w:u w:val="single"/>
            <w:rtl w:val="0"/>
          </w:rPr>
          <w:t xml:space="preserve">http://www.bmcreview.org/2014/01/20140155.html</w:t>
        </w:r>
      </w:hyperlink>
      <w:r w:rsidDel="00000000" w:rsidR="00000000" w:rsidRPr="00000000">
        <w:rPr>
          <w:rtl w:val="0"/>
        </w:rPr>
      </w:r>
    </w:p>
    <w:p w:rsidR="00000000" w:rsidDel="00000000" w:rsidP="00000000" w:rsidRDefault="00000000" w:rsidRPr="00000000" w14:paraId="0000003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“Liturgics.” Translation of article by J.P. Koehler in </w:t>
      </w:r>
      <w:r w:rsidDel="00000000" w:rsidR="00000000" w:rsidRPr="00000000">
        <w:rPr>
          <w:rFonts w:ascii="Times New Roman" w:cs="Times New Roman" w:eastAsia="Times New Roman" w:hAnsi="Times New Roman"/>
          <w:i w:val="1"/>
          <w:sz w:val="22"/>
          <w:szCs w:val="22"/>
          <w:rtl w:val="0"/>
        </w:rPr>
        <w:t xml:space="preserve">Theologische Quartalschrift</w:t>
      </w:r>
      <w:r w:rsidDel="00000000" w:rsidR="00000000" w:rsidRPr="00000000">
        <w:rPr>
          <w:rFonts w:ascii="Times New Roman" w:cs="Times New Roman" w:eastAsia="Times New Roman" w:hAnsi="Times New Roman"/>
          <w:sz w:val="22"/>
          <w:szCs w:val="22"/>
          <w:rtl w:val="0"/>
        </w:rPr>
        <w:t xml:space="preserve">  10 (1913) with “Afterword,” </w:t>
      </w:r>
      <w:r w:rsidDel="00000000" w:rsidR="00000000" w:rsidRPr="00000000">
        <w:rPr>
          <w:rFonts w:ascii="Times New Roman" w:cs="Times New Roman" w:eastAsia="Times New Roman" w:hAnsi="Times New Roman"/>
          <w:i w:val="1"/>
          <w:sz w:val="22"/>
          <w:szCs w:val="22"/>
          <w:rtl w:val="0"/>
        </w:rPr>
        <w:t xml:space="preserve">Faith-Life </w:t>
      </w:r>
      <w:r w:rsidDel="00000000" w:rsidR="00000000" w:rsidRPr="00000000">
        <w:rPr>
          <w:rFonts w:ascii="Times New Roman" w:cs="Times New Roman" w:eastAsia="Times New Roman" w:hAnsi="Times New Roman"/>
          <w:sz w:val="22"/>
          <w:szCs w:val="22"/>
          <w:rtl w:val="0"/>
        </w:rPr>
        <w:t xml:space="preserve">86.1 (2013):2-13.</w:t>
      </w:r>
    </w:p>
    <w:p w:rsidR="00000000" w:rsidDel="00000000" w:rsidP="00000000" w:rsidRDefault="00000000" w:rsidRPr="00000000" w14:paraId="0000003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“Parrhesia, Confession, and Confessionalism,” </w:t>
      </w:r>
      <w:r w:rsidDel="00000000" w:rsidR="00000000" w:rsidRPr="00000000">
        <w:rPr>
          <w:rFonts w:ascii="Times New Roman" w:cs="Times New Roman" w:eastAsia="Times New Roman" w:hAnsi="Times New Roman"/>
          <w:i w:val="1"/>
          <w:sz w:val="22"/>
          <w:szCs w:val="22"/>
          <w:rtl w:val="0"/>
        </w:rPr>
        <w:t xml:space="preserve">Faith-Life</w:t>
      </w:r>
      <w:r w:rsidDel="00000000" w:rsidR="00000000" w:rsidRPr="00000000">
        <w:rPr>
          <w:rFonts w:ascii="Times New Roman" w:cs="Times New Roman" w:eastAsia="Times New Roman" w:hAnsi="Times New Roman"/>
          <w:sz w:val="22"/>
          <w:szCs w:val="22"/>
          <w:rtl w:val="0"/>
        </w:rPr>
        <w:t xml:space="preserve"> 86.3 (2013):11-15.</w:t>
      </w:r>
    </w:p>
    <w:p w:rsidR="00000000" w:rsidDel="00000000" w:rsidP="00000000" w:rsidRDefault="00000000" w:rsidRPr="00000000" w14:paraId="00000039">
      <w:pPr>
        <w:widowControl w:val="0"/>
        <w:tabs>
          <w:tab w:val="left" w:pos="0"/>
        </w:tabs>
        <w:ind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“Pious Mirth: Poetry and Theology in Luke 2:13-14,” </w:t>
      </w:r>
      <w:r w:rsidDel="00000000" w:rsidR="00000000" w:rsidRPr="00000000">
        <w:rPr>
          <w:rFonts w:ascii="Times New Roman" w:cs="Times New Roman" w:eastAsia="Times New Roman" w:hAnsi="Times New Roman"/>
          <w:i w:val="1"/>
          <w:sz w:val="22"/>
          <w:szCs w:val="22"/>
          <w:rtl w:val="0"/>
        </w:rPr>
        <w:t xml:space="preserve">Faith-Life</w:t>
      </w:r>
      <w:r w:rsidDel="00000000" w:rsidR="00000000" w:rsidRPr="00000000">
        <w:rPr>
          <w:rFonts w:ascii="Times New Roman" w:cs="Times New Roman" w:eastAsia="Times New Roman" w:hAnsi="Times New Roman"/>
          <w:sz w:val="22"/>
          <w:szCs w:val="22"/>
          <w:rtl w:val="0"/>
        </w:rPr>
        <w:t xml:space="preserve"> 86.4 (2013):2-10.</w:t>
      </w:r>
      <w:r w:rsidDel="00000000" w:rsidR="00000000" w:rsidRPr="00000000">
        <w:rPr>
          <w:rtl w:val="0"/>
        </w:rPr>
      </w:r>
    </w:p>
    <w:p w:rsidR="00000000" w:rsidDel="00000000" w:rsidP="00000000" w:rsidRDefault="00000000" w:rsidRPr="00000000" w14:paraId="0000003A">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“Sedulius,” </w:t>
      </w:r>
      <w:r w:rsidDel="00000000" w:rsidR="00000000" w:rsidRPr="00000000">
        <w:rPr>
          <w:rFonts w:ascii="Times New Roman" w:cs="Times New Roman" w:eastAsia="Times New Roman" w:hAnsi="Times New Roman"/>
          <w:i w:val="1"/>
          <w:sz w:val="22"/>
          <w:szCs w:val="22"/>
          <w:rtl w:val="0"/>
        </w:rPr>
        <w:t xml:space="preserve">The Canterbury Dictionary of Hymnology, </w:t>
      </w:r>
      <w:r w:rsidDel="00000000" w:rsidR="00000000" w:rsidRPr="00000000">
        <w:rPr>
          <w:rFonts w:ascii="Times New Roman" w:cs="Times New Roman" w:eastAsia="Times New Roman" w:hAnsi="Times New Roman"/>
          <w:sz w:val="22"/>
          <w:szCs w:val="22"/>
          <w:rtl w:val="0"/>
        </w:rPr>
        <w:t xml:space="preserve">ed. J.R. Watson; on-line publication: </w:t>
      </w:r>
      <w:hyperlink r:id="rId11">
        <w:r w:rsidDel="00000000" w:rsidR="00000000" w:rsidRPr="00000000">
          <w:rPr>
            <w:rFonts w:ascii="Times New Roman" w:cs="Times New Roman" w:eastAsia="Times New Roman" w:hAnsi="Times New Roman"/>
            <w:color w:val="0000ff"/>
            <w:sz w:val="22"/>
            <w:szCs w:val="22"/>
            <w:u w:val="single"/>
            <w:rtl w:val="0"/>
          </w:rPr>
          <w:t xml:space="preserve">www.hymnology.co.uk/</w:t>
        </w:r>
      </w:hyperlink>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“Abecedaries,” </w:t>
      </w:r>
      <w:r w:rsidDel="00000000" w:rsidR="00000000" w:rsidRPr="00000000">
        <w:rPr>
          <w:rFonts w:ascii="Times New Roman" w:cs="Times New Roman" w:eastAsia="Times New Roman" w:hAnsi="Times New Roman"/>
          <w:i w:val="1"/>
          <w:sz w:val="22"/>
          <w:szCs w:val="22"/>
          <w:rtl w:val="0"/>
        </w:rPr>
        <w:t xml:space="preserve">The Canterbury Dictionary of Hymnology, </w:t>
      </w:r>
      <w:r w:rsidDel="00000000" w:rsidR="00000000" w:rsidRPr="00000000">
        <w:rPr>
          <w:rFonts w:ascii="Times New Roman" w:cs="Times New Roman" w:eastAsia="Times New Roman" w:hAnsi="Times New Roman"/>
          <w:sz w:val="22"/>
          <w:szCs w:val="22"/>
          <w:rtl w:val="0"/>
        </w:rPr>
        <w:t xml:space="preserve">ed. J.R. Watson; on-line publication: </w:t>
      </w:r>
      <w:hyperlink r:id="rId12">
        <w:r w:rsidDel="00000000" w:rsidR="00000000" w:rsidRPr="00000000">
          <w:rPr>
            <w:rFonts w:ascii="Times New Roman" w:cs="Times New Roman" w:eastAsia="Times New Roman" w:hAnsi="Times New Roman"/>
            <w:color w:val="0000ff"/>
            <w:sz w:val="22"/>
            <w:szCs w:val="22"/>
            <w:u w:val="single"/>
            <w:rtl w:val="0"/>
          </w:rPr>
          <w:t xml:space="preserve">www.hymnology.co.uk/</w:t>
        </w:r>
      </w:hyperlink>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3C">
      <w:pPr>
        <w:widowControl w:val="0"/>
        <w:tabs>
          <w:tab w:val="left" w:pos="0"/>
        </w:tabs>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3D">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2012</w:t>
      </w:r>
    </w:p>
    <w:p w:rsidR="00000000" w:rsidDel="00000000" w:rsidP="00000000" w:rsidRDefault="00000000" w:rsidRPr="00000000" w14:paraId="0000003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“Wise, Steadfast, and Magnanimous: Patrons of the Classics in Luther’s Wittenberg,”</w:t>
      </w:r>
      <w:r w:rsidDel="00000000" w:rsidR="00000000" w:rsidRPr="00000000">
        <w:rPr>
          <w:rFonts w:ascii="Times New Roman" w:cs="Times New Roman" w:eastAsia="Times New Roman" w:hAnsi="Times New Roman"/>
          <w:i w:val="1"/>
          <w:sz w:val="22"/>
          <w:szCs w:val="22"/>
          <w:rtl w:val="0"/>
        </w:rPr>
        <w:t xml:space="preserve"> Logia: A Journal of Lutheran Theology</w:t>
      </w:r>
      <w:r w:rsidDel="00000000" w:rsidR="00000000" w:rsidRPr="00000000">
        <w:rPr>
          <w:rFonts w:ascii="Times New Roman" w:cs="Times New Roman" w:eastAsia="Times New Roman" w:hAnsi="Times New Roman"/>
          <w:sz w:val="22"/>
          <w:szCs w:val="22"/>
          <w:rtl w:val="0"/>
        </w:rPr>
        <w:t xml:space="preserve"> 21:27-32.</w:t>
      </w:r>
    </w:p>
    <w:p w:rsidR="00000000" w:rsidDel="00000000" w:rsidP="00000000" w:rsidRDefault="00000000" w:rsidRPr="00000000" w14:paraId="0000003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“Death and Life after Death in Martin Luther’s Latin Elegies” in the </w:t>
      </w:r>
      <w:r w:rsidDel="00000000" w:rsidR="00000000" w:rsidRPr="00000000">
        <w:rPr>
          <w:rFonts w:ascii="Times New Roman" w:cs="Times New Roman" w:eastAsia="Times New Roman" w:hAnsi="Times New Roman"/>
          <w:i w:val="1"/>
          <w:sz w:val="22"/>
          <w:szCs w:val="22"/>
          <w:rtl w:val="0"/>
        </w:rPr>
        <w:t xml:space="preserve">Acta Conventus Neo-Latini Upsaliensis, </w:t>
      </w:r>
      <w:r w:rsidDel="00000000" w:rsidR="00000000" w:rsidRPr="00000000">
        <w:rPr>
          <w:rFonts w:ascii="Times New Roman" w:cs="Times New Roman" w:eastAsia="Times New Roman" w:hAnsi="Times New Roman"/>
          <w:sz w:val="22"/>
          <w:szCs w:val="22"/>
          <w:rtl w:val="0"/>
        </w:rPr>
        <w:t xml:space="preserve">ed. Astrid Steiner-Weber (Leiden: E.J. Brill, 2012), pp. 1049-1059.</w:t>
      </w:r>
    </w:p>
    <w:p w:rsidR="00000000" w:rsidDel="00000000" w:rsidP="00000000" w:rsidRDefault="00000000" w:rsidRPr="00000000" w14:paraId="0000004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“Lutheranism and the Classics,” special issue of </w:t>
      </w:r>
      <w:r w:rsidDel="00000000" w:rsidR="00000000" w:rsidRPr="00000000">
        <w:rPr>
          <w:rFonts w:ascii="Times New Roman" w:cs="Times New Roman" w:eastAsia="Times New Roman" w:hAnsi="Times New Roman"/>
          <w:i w:val="1"/>
          <w:sz w:val="22"/>
          <w:szCs w:val="22"/>
          <w:rtl w:val="0"/>
        </w:rPr>
        <w:t xml:space="preserve">Logia: A Journal of Lutheran Theology</w:t>
      </w:r>
      <w:r w:rsidDel="00000000" w:rsidR="00000000" w:rsidRPr="00000000">
        <w:rPr>
          <w:rFonts w:ascii="Times New Roman" w:cs="Times New Roman" w:eastAsia="Times New Roman" w:hAnsi="Times New Roman"/>
          <w:sz w:val="22"/>
          <w:szCs w:val="22"/>
          <w:rtl w:val="0"/>
        </w:rPr>
        <w:t xml:space="preserve">, which I co-edited (with Jon Bruss). </w:t>
      </w:r>
    </w:p>
    <w:p w:rsidR="00000000" w:rsidDel="00000000" w:rsidP="00000000" w:rsidRDefault="00000000" w:rsidRPr="00000000" w14:paraId="00000041">
      <w:pPr>
        <w:widowControl w:val="0"/>
        <w:tabs>
          <w:tab w:val="left" w:pos="0"/>
        </w:tabs>
        <w:ind w:hanging="36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sz w:val="22"/>
          <w:szCs w:val="22"/>
          <w:rtl w:val="0"/>
        </w:rPr>
        <w:t xml:space="preserve">Review of Robert Shorrock, </w:t>
      </w:r>
      <w:r w:rsidDel="00000000" w:rsidR="00000000" w:rsidRPr="00000000">
        <w:rPr>
          <w:rFonts w:ascii="Times New Roman" w:cs="Times New Roman" w:eastAsia="Times New Roman" w:hAnsi="Times New Roman"/>
          <w:i w:val="1"/>
          <w:sz w:val="22"/>
          <w:szCs w:val="22"/>
          <w:rtl w:val="0"/>
        </w:rPr>
        <w:t xml:space="preserve">The Myth of Paganism: Nonnus, Dionysus and the World of Late Antiquity</w:t>
      </w:r>
      <w:r w:rsidDel="00000000" w:rsidR="00000000" w:rsidRPr="00000000">
        <w:rPr>
          <w:rFonts w:ascii="Times New Roman" w:cs="Times New Roman" w:eastAsia="Times New Roman" w:hAnsi="Times New Roman"/>
          <w:sz w:val="22"/>
          <w:szCs w:val="22"/>
          <w:rtl w:val="0"/>
        </w:rPr>
        <w:t xml:space="preserve"> (London: Bristol Classical Press, 2011) in </w:t>
      </w:r>
      <w:r w:rsidDel="00000000" w:rsidR="00000000" w:rsidRPr="00000000">
        <w:rPr>
          <w:rFonts w:ascii="Times New Roman" w:cs="Times New Roman" w:eastAsia="Times New Roman" w:hAnsi="Times New Roman"/>
          <w:i w:val="1"/>
          <w:sz w:val="22"/>
          <w:szCs w:val="22"/>
          <w:rtl w:val="0"/>
        </w:rPr>
        <w:t xml:space="preserve">Journal of Late Antiquity </w:t>
      </w:r>
      <w:r w:rsidDel="00000000" w:rsidR="00000000" w:rsidRPr="00000000">
        <w:rPr>
          <w:rFonts w:ascii="Times New Roman" w:cs="Times New Roman" w:eastAsia="Times New Roman" w:hAnsi="Times New Roman"/>
          <w:sz w:val="22"/>
          <w:szCs w:val="22"/>
          <w:rtl w:val="0"/>
        </w:rPr>
        <w:t xml:space="preserve">5 (2012): 218-20</w:t>
      </w:r>
      <w:r w:rsidDel="00000000" w:rsidR="00000000" w:rsidRPr="00000000">
        <w:rPr>
          <w:rFonts w:ascii="Times New Roman" w:cs="Times New Roman" w:eastAsia="Times New Roman" w:hAnsi="Times New Roman"/>
          <w:i w:val="1"/>
          <w:sz w:val="22"/>
          <w:szCs w:val="22"/>
          <w:rtl w:val="0"/>
        </w:rPr>
        <w:t xml:space="preserve">.</w:t>
      </w:r>
    </w:p>
    <w:p w:rsidR="00000000" w:rsidDel="00000000" w:rsidP="00000000" w:rsidRDefault="00000000" w:rsidRPr="00000000" w14:paraId="00000042">
      <w:pPr>
        <w:widowControl w:val="0"/>
        <w:tabs>
          <w:tab w:val="left" w:pos="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3">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2011</w:t>
      </w:r>
    </w:p>
    <w:p w:rsidR="00000000" w:rsidDel="00000000" w:rsidP="00000000" w:rsidRDefault="00000000" w:rsidRPr="00000000" w14:paraId="00000044">
      <w:pPr>
        <w:widowControl w:val="0"/>
        <w:tabs>
          <w:tab w:val="left" w:pos="0"/>
        </w:tabs>
        <w:ind w:hanging="360"/>
        <w:rPr>
          <w:sz w:val="22"/>
          <w:szCs w:val="22"/>
        </w:rPr>
      </w:pPr>
      <w:r w:rsidDel="00000000" w:rsidR="00000000" w:rsidRPr="00000000">
        <w:rPr>
          <w:rFonts w:ascii="Times New Roman" w:cs="Times New Roman" w:eastAsia="Times New Roman" w:hAnsi="Times New Roman"/>
          <w:i w:val="1"/>
          <w:sz w:val="22"/>
          <w:szCs w:val="22"/>
          <w:rtl w:val="0"/>
        </w:rPr>
        <w:t xml:space="preserve">Luther’s Aesop</w:t>
      </w:r>
      <w:r w:rsidDel="00000000" w:rsidR="00000000" w:rsidRPr="00000000">
        <w:rPr>
          <w:rFonts w:ascii="Times New Roman" w:cs="Times New Roman" w:eastAsia="Times New Roman" w:hAnsi="Times New Roman"/>
          <w:sz w:val="22"/>
          <w:szCs w:val="22"/>
          <w:rtl w:val="0"/>
        </w:rPr>
        <w:t xml:space="preserve"> = Early Modern Studies 8 (Kirksville, MO: Truman State University Press), xiv + 240 pp.</w:t>
      </w:r>
      <w:r w:rsidDel="00000000" w:rsidR="00000000" w:rsidRPr="00000000">
        <w:rPr>
          <w:sz w:val="22"/>
          <w:szCs w:val="22"/>
          <w:rtl w:val="0"/>
        </w:rPr>
        <w:t xml:space="preserve"> Nominated by the publisher for the Roland H. Bainton Book Prize. Reviewed by C. Scott Dixon in </w:t>
      </w:r>
      <w:r w:rsidDel="00000000" w:rsidR="00000000" w:rsidRPr="00000000">
        <w:rPr>
          <w:i w:val="1"/>
          <w:sz w:val="22"/>
          <w:szCs w:val="22"/>
          <w:rtl w:val="0"/>
        </w:rPr>
        <w:t xml:space="preserve">Renaissance Quarterly</w:t>
      </w:r>
      <w:r w:rsidDel="00000000" w:rsidR="00000000" w:rsidRPr="00000000">
        <w:rPr>
          <w:sz w:val="22"/>
          <w:szCs w:val="22"/>
          <w:rtl w:val="0"/>
        </w:rPr>
        <w:t xml:space="preserve"> 65 (2012):958-9; Charles Cortright in </w:t>
      </w:r>
      <w:r w:rsidDel="00000000" w:rsidR="00000000" w:rsidRPr="00000000">
        <w:rPr>
          <w:i w:val="1"/>
          <w:sz w:val="22"/>
          <w:szCs w:val="22"/>
          <w:rtl w:val="0"/>
        </w:rPr>
        <w:t xml:space="preserve">Classical Review</w:t>
      </w:r>
      <w:r w:rsidDel="00000000" w:rsidR="00000000" w:rsidRPr="00000000">
        <w:rPr>
          <w:sz w:val="22"/>
          <w:szCs w:val="22"/>
          <w:rtl w:val="0"/>
        </w:rPr>
        <w:t xml:space="preserve"> 63 (2013), 265-6; Neil Leroux in</w:t>
      </w:r>
      <w:r w:rsidDel="00000000" w:rsidR="00000000" w:rsidRPr="00000000">
        <w:rPr>
          <w:i w:val="1"/>
          <w:sz w:val="22"/>
          <w:szCs w:val="22"/>
          <w:rtl w:val="0"/>
        </w:rPr>
        <w:t xml:space="preserve"> Lutheran Quarterly </w:t>
      </w:r>
      <w:r w:rsidDel="00000000" w:rsidR="00000000" w:rsidRPr="00000000">
        <w:rPr>
          <w:sz w:val="22"/>
          <w:szCs w:val="22"/>
          <w:rtl w:val="0"/>
        </w:rPr>
        <w:t xml:space="preserve">27 (2013): 119-20; and Timothy Maschke in </w:t>
      </w:r>
      <w:r w:rsidDel="00000000" w:rsidR="00000000" w:rsidRPr="00000000">
        <w:rPr>
          <w:i w:val="1"/>
          <w:sz w:val="22"/>
          <w:szCs w:val="22"/>
          <w:rtl w:val="0"/>
        </w:rPr>
        <w:t xml:space="preserve">Sixteenth Century Journal</w:t>
      </w:r>
      <w:r w:rsidDel="00000000" w:rsidR="00000000" w:rsidRPr="00000000">
        <w:rPr>
          <w:sz w:val="22"/>
          <w:szCs w:val="22"/>
          <w:rtl w:val="0"/>
        </w:rPr>
        <w:t xml:space="preserve"> 44 (2013): 228-230.</w:t>
      </w:r>
      <w:r w:rsidDel="00000000" w:rsidR="00000000" w:rsidRPr="00000000">
        <w:rPr>
          <w:rtl w:val="0"/>
        </w:rPr>
        <w:t xml:space="preserve"> See also an on-line review by Jason Lane at </w:t>
      </w:r>
      <w:r w:rsidDel="00000000" w:rsidR="00000000" w:rsidRPr="00000000">
        <w:rPr>
          <w:i w:val="1"/>
          <w:rtl w:val="0"/>
        </w:rPr>
        <w:t xml:space="preserve">Blogia,</w:t>
      </w:r>
      <w:r w:rsidDel="00000000" w:rsidR="00000000" w:rsidRPr="00000000">
        <w:rPr>
          <w:rtl w:val="0"/>
        </w:rPr>
        <w:t xml:space="preserve"> a blog site associated with </w:t>
      </w:r>
      <w:r w:rsidDel="00000000" w:rsidR="00000000" w:rsidRPr="00000000">
        <w:rPr>
          <w:i w:val="1"/>
          <w:rtl w:val="0"/>
        </w:rPr>
        <w:t xml:space="preserve">Logia: A Journal of Lutheran Theology:</w:t>
      </w:r>
      <w:r w:rsidDel="00000000" w:rsidR="00000000" w:rsidRPr="00000000">
        <w:rPr>
          <w:rtl w:val="0"/>
        </w:rPr>
        <w:t xml:space="preserve"> </w:t>
      </w:r>
      <w:hyperlink r:id="rId13">
        <w:r w:rsidDel="00000000" w:rsidR="00000000" w:rsidRPr="00000000">
          <w:rPr>
            <w:color w:val="0000ff"/>
            <w:sz w:val="22"/>
            <w:szCs w:val="22"/>
            <w:u w:val="single"/>
            <w:rtl w:val="0"/>
          </w:rPr>
          <w:t xml:space="preserve">http://logia.org/blogia/?p=653#.UsJC4S-i3z0.facebook</w:t>
        </w:r>
      </w:hyperlink>
      <w:r w:rsidDel="00000000" w:rsidR="00000000" w:rsidRPr="00000000">
        <w:rPr>
          <w:rtl w:val="0"/>
        </w:rPr>
      </w:r>
    </w:p>
    <w:p w:rsidR="00000000" w:rsidDel="00000000" w:rsidP="00000000" w:rsidRDefault="00000000" w:rsidRPr="00000000" w14:paraId="00000045">
      <w:pPr>
        <w:widowControl w:val="0"/>
        <w:tabs>
          <w:tab w:val="left" w:pos="0"/>
        </w:tabs>
        <w:ind w:hanging="360"/>
        <w:rPr>
          <w:sz w:val="22"/>
          <w:szCs w:val="22"/>
        </w:rPr>
      </w:pPr>
      <w:r w:rsidDel="00000000" w:rsidR="00000000" w:rsidRPr="00000000">
        <w:rPr>
          <w:rFonts w:ascii="Times New Roman" w:cs="Times New Roman" w:eastAsia="Times New Roman" w:hAnsi="Times New Roman"/>
          <w:sz w:val="22"/>
          <w:szCs w:val="22"/>
          <w:rtl w:val="0"/>
        </w:rPr>
        <w:t xml:space="preserve">“Martin Luther and the </w:t>
      </w:r>
      <w:r w:rsidDel="00000000" w:rsidR="00000000" w:rsidRPr="00000000">
        <w:rPr>
          <w:rFonts w:ascii="Times New Roman" w:cs="Times New Roman" w:eastAsia="Times New Roman" w:hAnsi="Times New Roman"/>
          <w:i w:val="1"/>
          <w:sz w:val="22"/>
          <w:szCs w:val="22"/>
          <w:rtl w:val="0"/>
        </w:rPr>
        <w:t xml:space="preserve">Vita Aesopi</w:t>
      </w:r>
      <w:r w:rsidDel="00000000" w:rsidR="00000000" w:rsidRPr="00000000">
        <w:rPr>
          <w:rFonts w:ascii="Times New Roman" w:cs="Times New Roman" w:eastAsia="Times New Roman" w:hAnsi="Times New Roman"/>
          <w:sz w:val="22"/>
          <w:szCs w:val="22"/>
          <w:rtl w:val="0"/>
        </w:rPr>
        <w:t xml:space="preserve">,” in </w:t>
      </w:r>
      <w:r w:rsidDel="00000000" w:rsidR="00000000" w:rsidRPr="00000000">
        <w:rPr>
          <w:rFonts w:ascii="Times New Roman" w:cs="Times New Roman" w:eastAsia="Times New Roman" w:hAnsi="Times New Roman"/>
          <w:i w:val="1"/>
          <w:sz w:val="22"/>
          <w:szCs w:val="22"/>
          <w:rtl w:val="0"/>
        </w:rPr>
        <w:t xml:space="preserve">Fictional Traces: Receptions of the Ancient Novel,</w:t>
      </w:r>
      <w:r w:rsidDel="00000000" w:rsidR="00000000" w:rsidRPr="00000000">
        <w:rPr>
          <w:rFonts w:ascii="Times New Roman" w:cs="Times New Roman" w:eastAsia="Times New Roman" w:hAnsi="Times New Roman"/>
          <w:sz w:val="22"/>
          <w:szCs w:val="22"/>
          <w:rtl w:val="0"/>
        </w:rPr>
        <w:t xml:space="preserve"> eds. Marilia P. Futre Pinheiro and Stephen J. Harrison = Ancient Narrative Supplementum 14 (Groningen: Barkhuis Publishing), vol. 1, pp. 95-106. </w:t>
      </w:r>
      <w:r w:rsidDel="00000000" w:rsidR="00000000" w:rsidRPr="00000000">
        <w:rPr>
          <w:rtl w:val="0"/>
        </w:rPr>
      </w:r>
    </w:p>
    <w:p w:rsidR="00000000" w:rsidDel="00000000" w:rsidP="00000000" w:rsidRDefault="00000000" w:rsidRPr="00000000" w14:paraId="0000004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Translation of Martin Luther’s “Preface to a Complaint Concerning Good Faith by a Pious and Spiritual Parson (as It Appears) from before Our Own Age, Recently Discovered,” in </w:t>
      </w:r>
      <w:r w:rsidDel="00000000" w:rsidR="00000000" w:rsidRPr="00000000">
        <w:rPr>
          <w:rFonts w:ascii="Times New Roman" w:cs="Times New Roman" w:eastAsia="Times New Roman" w:hAnsi="Times New Roman"/>
          <w:i w:val="1"/>
          <w:sz w:val="22"/>
          <w:szCs w:val="22"/>
          <w:rtl w:val="0"/>
        </w:rPr>
        <w:t xml:space="preserve">Luther’s Works</w:t>
      </w:r>
      <w:r w:rsidDel="00000000" w:rsidR="00000000" w:rsidRPr="00000000">
        <w:rPr>
          <w:rFonts w:ascii="Times New Roman" w:cs="Times New Roman" w:eastAsia="Times New Roman" w:hAnsi="Times New Roman"/>
          <w:sz w:val="22"/>
          <w:szCs w:val="22"/>
          <w:rtl w:val="0"/>
        </w:rPr>
        <w:t xml:space="preserve"> 60 (Prefaces II), ed. Christopher Boyd Brown (St. Louis: Concordia Publishing House), pp. 95-102.</w:t>
      </w:r>
    </w:p>
    <w:p w:rsidR="00000000" w:rsidDel="00000000" w:rsidP="00000000" w:rsidRDefault="00000000" w:rsidRPr="00000000" w14:paraId="0000004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Translation of Martin Luther’s Preface to John Hus, “Some Very Godly and Erudite Letters, Sufficient Themselves to Show That the Godliness of the Papists is Satanic Madness,” in </w:t>
      </w:r>
      <w:r w:rsidDel="00000000" w:rsidR="00000000" w:rsidRPr="00000000">
        <w:rPr>
          <w:rFonts w:ascii="Times New Roman" w:cs="Times New Roman" w:eastAsia="Times New Roman" w:hAnsi="Times New Roman"/>
          <w:i w:val="1"/>
          <w:sz w:val="22"/>
          <w:szCs w:val="22"/>
          <w:rtl w:val="0"/>
        </w:rPr>
        <w:t xml:space="preserve">Luther’s Works</w:t>
      </w:r>
      <w:r w:rsidDel="00000000" w:rsidR="00000000" w:rsidRPr="00000000">
        <w:rPr>
          <w:rFonts w:ascii="Times New Roman" w:cs="Times New Roman" w:eastAsia="Times New Roman" w:hAnsi="Times New Roman"/>
          <w:sz w:val="22"/>
          <w:szCs w:val="22"/>
          <w:rtl w:val="0"/>
        </w:rPr>
        <w:t xml:space="preserve"> 60 (Prefaces II), ed. Christopher Boyd Brown (St. Louis: Concordia Publishing House), pp. 152-8. </w:t>
      </w:r>
    </w:p>
    <w:p w:rsidR="00000000" w:rsidDel="00000000" w:rsidP="00000000" w:rsidRDefault="00000000" w:rsidRPr="00000000" w14:paraId="0000004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Translation of Martin Luther’s Preface to George Major, “Lives of the Fathers,” in </w:t>
      </w:r>
      <w:r w:rsidDel="00000000" w:rsidR="00000000" w:rsidRPr="00000000">
        <w:rPr>
          <w:rFonts w:ascii="Times New Roman" w:cs="Times New Roman" w:eastAsia="Times New Roman" w:hAnsi="Times New Roman"/>
          <w:i w:val="1"/>
          <w:sz w:val="22"/>
          <w:szCs w:val="22"/>
          <w:rtl w:val="0"/>
        </w:rPr>
        <w:t xml:space="preserve">Luther’s Works</w:t>
      </w:r>
      <w:r w:rsidDel="00000000" w:rsidR="00000000" w:rsidRPr="00000000">
        <w:rPr>
          <w:rFonts w:ascii="Times New Roman" w:cs="Times New Roman" w:eastAsia="Times New Roman" w:hAnsi="Times New Roman"/>
          <w:sz w:val="22"/>
          <w:szCs w:val="22"/>
          <w:rtl w:val="0"/>
        </w:rPr>
        <w:t xml:space="preserve"> 60 (Prefaces II), ed. Christopher Boyd Brown (St. Louis: Concordia Publishing House), pp. 315-23.</w:t>
      </w:r>
    </w:p>
    <w:p w:rsidR="00000000" w:rsidDel="00000000" w:rsidP="00000000" w:rsidRDefault="00000000" w:rsidRPr="00000000" w14:paraId="00000049">
      <w:pPr>
        <w:widowControl w:val="0"/>
        <w:tabs>
          <w:tab w:val="left" w:pos="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4A">
      <w:pPr>
        <w:widowControl w:val="0"/>
        <w:tabs>
          <w:tab w:val="left" w:pos="0"/>
          <w:tab w:val="left" w:pos="751"/>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2010</w:t>
        <w:tab/>
      </w:r>
    </w:p>
    <w:p w:rsidR="00000000" w:rsidDel="00000000" w:rsidP="00000000" w:rsidRDefault="00000000" w:rsidRPr="00000000" w14:paraId="0000004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“Ovid, Christianity, and Etiquette: The Uses of Latin Poetry in Colonial Mexico City,” </w:t>
      </w:r>
      <w:r w:rsidDel="00000000" w:rsidR="00000000" w:rsidRPr="00000000">
        <w:rPr>
          <w:rFonts w:ascii="Times New Roman" w:cs="Times New Roman" w:eastAsia="Times New Roman" w:hAnsi="Times New Roman"/>
          <w:i w:val="1"/>
          <w:sz w:val="22"/>
          <w:szCs w:val="22"/>
          <w:rtl w:val="0"/>
        </w:rPr>
        <w:t xml:space="preserve">The Annals of Ovidius University Constanta-Philology </w:t>
      </w:r>
      <w:r w:rsidDel="00000000" w:rsidR="00000000" w:rsidRPr="00000000">
        <w:rPr>
          <w:rFonts w:ascii="Times New Roman" w:cs="Times New Roman" w:eastAsia="Times New Roman" w:hAnsi="Times New Roman"/>
          <w:sz w:val="22"/>
          <w:szCs w:val="22"/>
          <w:rtl w:val="0"/>
        </w:rPr>
        <w:t xml:space="preserve">21:145-157. See: </w:t>
      </w:r>
      <w:hyperlink r:id="rId14">
        <w:r w:rsidDel="00000000" w:rsidR="00000000" w:rsidRPr="00000000">
          <w:rPr>
            <w:rFonts w:ascii="Times New Roman" w:cs="Times New Roman" w:eastAsia="Times New Roman" w:hAnsi="Times New Roman"/>
            <w:color w:val="0000ff"/>
            <w:sz w:val="22"/>
            <w:szCs w:val="22"/>
            <w:u w:val="single"/>
            <w:rtl w:val="0"/>
          </w:rPr>
          <w:t xml:space="preserve">http://www.univ-ovidius.ro/litere/Anale/Fisiere/10_volumul_XXI_2010/16_Carl_E._Springer.pdf</w:t>
        </w:r>
      </w:hyperlink>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04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De Profundis:</w:t>
      </w:r>
      <w:r w:rsidDel="00000000" w:rsidR="00000000" w:rsidRPr="00000000">
        <w:rPr>
          <w:rFonts w:ascii="Times New Roman" w:cs="Times New Roman" w:eastAsia="Times New Roman" w:hAnsi="Times New Roman"/>
          <w:sz w:val="22"/>
          <w:szCs w:val="22"/>
          <w:rtl w:val="0"/>
        </w:rPr>
        <w:t xml:space="preserve"> Research Adventures in the Roman Catacombs,” in </w:t>
      </w:r>
      <w:r w:rsidDel="00000000" w:rsidR="00000000" w:rsidRPr="00000000">
        <w:rPr>
          <w:rFonts w:ascii="Times New Roman" w:cs="Times New Roman" w:eastAsia="Times New Roman" w:hAnsi="Times New Roman"/>
          <w:i w:val="1"/>
          <w:sz w:val="22"/>
          <w:szCs w:val="22"/>
          <w:rtl w:val="0"/>
        </w:rPr>
        <w:t xml:space="preserve">Adventures in the Academy: Professors in the Land of Lincoln and Beyond </w:t>
      </w:r>
      <w:r w:rsidDel="00000000" w:rsidR="00000000" w:rsidRPr="00000000">
        <w:rPr>
          <w:rFonts w:ascii="Times New Roman" w:cs="Times New Roman" w:eastAsia="Times New Roman" w:hAnsi="Times New Roman"/>
          <w:sz w:val="22"/>
          <w:szCs w:val="22"/>
          <w:rtl w:val="0"/>
        </w:rPr>
        <w:t xml:space="preserve">(Edwardsville: SIUE), pp. 13-22.</w:t>
      </w:r>
    </w:p>
    <w:p w:rsidR="00000000" w:rsidDel="00000000" w:rsidP="00000000" w:rsidRDefault="00000000" w:rsidRPr="00000000" w14:paraId="0000004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Josef Eskhult, </w:t>
      </w:r>
      <w:r w:rsidDel="00000000" w:rsidR="00000000" w:rsidRPr="00000000">
        <w:rPr>
          <w:rFonts w:ascii="Times New Roman" w:cs="Times New Roman" w:eastAsia="Times New Roman" w:hAnsi="Times New Roman"/>
          <w:i w:val="1"/>
          <w:sz w:val="22"/>
          <w:szCs w:val="22"/>
          <w:rtl w:val="0"/>
        </w:rPr>
        <w:t xml:space="preserve">Andreas Norrelius’ Latin translation of Johan Kemper’s Hebrew commentary on Matthew. Edited with introduction and philological commentary,</w:t>
      </w:r>
      <w:r w:rsidDel="00000000" w:rsidR="00000000" w:rsidRPr="00000000">
        <w:rPr>
          <w:rFonts w:ascii="Times New Roman" w:cs="Times New Roman" w:eastAsia="Times New Roman" w:hAnsi="Times New Roman"/>
          <w:sz w:val="22"/>
          <w:szCs w:val="22"/>
          <w:rtl w:val="0"/>
        </w:rPr>
        <w:t xml:space="preserve"> Acta Universitatis Upsaliensis. Studia Latina Upsaliensia 32 (Uppsala: Uppsala University, 2007) in </w:t>
      </w:r>
      <w:r w:rsidDel="00000000" w:rsidR="00000000" w:rsidRPr="00000000">
        <w:rPr>
          <w:rFonts w:ascii="Times New Roman" w:cs="Times New Roman" w:eastAsia="Times New Roman" w:hAnsi="Times New Roman"/>
          <w:i w:val="1"/>
          <w:sz w:val="22"/>
          <w:szCs w:val="22"/>
          <w:rtl w:val="0"/>
        </w:rPr>
        <w:t xml:space="preserve">Sjuttonhundratal, Nordic Yearbook for Eighteenth-Century Studies, </w:t>
      </w:r>
      <w:r w:rsidDel="00000000" w:rsidR="00000000" w:rsidRPr="00000000">
        <w:rPr>
          <w:rFonts w:ascii="Times New Roman" w:cs="Times New Roman" w:eastAsia="Times New Roman" w:hAnsi="Times New Roman"/>
          <w:sz w:val="22"/>
          <w:szCs w:val="22"/>
          <w:rtl w:val="0"/>
        </w:rPr>
        <w:t xml:space="preserve">annual journal of </w:t>
      </w:r>
      <w:r w:rsidDel="00000000" w:rsidR="00000000" w:rsidRPr="00000000">
        <w:rPr>
          <w:rFonts w:ascii="Times New Roman" w:cs="Times New Roman" w:eastAsia="Times New Roman" w:hAnsi="Times New Roman"/>
          <w:i w:val="1"/>
          <w:sz w:val="22"/>
          <w:szCs w:val="22"/>
          <w:rtl w:val="0"/>
        </w:rPr>
        <w:t xml:space="preserve">Sällskapet för 1700-talsstudier, </w:t>
      </w:r>
      <w:r w:rsidDel="00000000" w:rsidR="00000000" w:rsidRPr="00000000">
        <w:rPr>
          <w:rFonts w:ascii="Times New Roman" w:cs="Times New Roman" w:eastAsia="Times New Roman" w:hAnsi="Times New Roman"/>
          <w:sz w:val="22"/>
          <w:szCs w:val="22"/>
          <w:rtl w:val="0"/>
        </w:rPr>
        <w:t xml:space="preserve">pp. 191-3.</w:t>
      </w:r>
    </w:p>
    <w:p w:rsidR="00000000" w:rsidDel="00000000" w:rsidP="00000000" w:rsidRDefault="00000000" w:rsidRPr="00000000" w14:paraId="0000004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Translation of Martin Luther’s “Sermon for the First Sunday in Lent, 2 Cor. 6:1-10; Admonition Concerning the Ban or Excommunication; Exhortation to the Jurists, February 23, 1539,” </w:t>
      </w:r>
      <w:r w:rsidDel="00000000" w:rsidR="00000000" w:rsidRPr="00000000">
        <w:rPr>
          <w:rFonts w:ascii="Times New Roman" w:cs="Times New Roman" w:eastAsia="Times New Roman" w:hAnsi="Times New Roman"/>
          <w:i w:val="1"/>
          <w:sz w:val="22"/>
          <w:szCs w:val="22"/>
          <w:rtl w:val="0"/>
        </w:rPr>
        <w:t xml:space="preserve">Luther’s Works </w:t>
      </w:r>
      <w:r w:rsidDel="00000000" w:rsidR="00000000" w:rsidRPr="00000000">
        <w:rPr>
          <w:rFonts w:ascii="Times New Roman" w:cs="Times New Roman" w:eastAsia="Times New Roman" w:hAnsi="Times New Roman"/>
          <w:sz w:val="22"/>
          <w:szCs w:val="22"/>
          <w:rtl w:val="0"/>
        </w:rPr>
        <w:t xml:space="preserve">(St. Louis: Concordia Publishing House), vol. 58 (ed. Christopher Boyd Brown), pp. 3-15. </w:t>
      </w:r>
    </w:p>
    <w:p w:rsidR="00000000" w:rsidDel="00000000" w:rsidP="00000000" w:rsidRDefault="00000000" w:rsidRPr="00000000" w14:paraId="0000004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“Hilary of Poitiers,” in</w:t>
      </w:r>
      <w:r w:rsidDel="00000000" w:rsidR="00000000" w:rsidRPr="00000000">
        <w:rPr>
          <w:rFonts w:ascii="Times New Roman" w:cs="Times New Roman" w:eastAsia="Times New Roman" w:hAnsi="Times New Roman"/>
          <w:i w:val="1"/>
          <w:sz w:val="22"/>
          <w:szCs w:val="22"/>
          <w:rtl w:val="0"/>
        </w:rPr>
        <w:t xml:space="preserve"> Encyclopedia of Christian Literature, </w:t>
      </w:r>
      <w:r w:rsidDel="00000000" w:rsidR="00000000" w:rsidRPr="00000000">
        <w:rPr>
          <w:rFonts w:ascii="Times New Roman" w:cs="Times New Roman" w:eastAsia="Times New Roman" w:hAnsi="Times New Roman"/>
          <w:sz w:val="22"/>
          <w:szCs w:val="22"/>
          <w:rtl w:val="0"/>
        </w:rPr>
        <w:t xml:space="preserve">eds. George Thomas Kurian and James D. Smith III (Lanham, Toronto, and Plymouth: The Scarecrow Press), vol. II, pp. 364-5.</w:t>
      </w:r>
    </w:p>
    <w:p w:rsidR="00000000" w:rsidDel="00000000" w:rsidP="00000000" w:rsidRDefault="00000000" w:rsidRPr="00000000" w14:paraId="0000005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“Valentin Weigel,” in</w:t>
      </w:r>
      <w:r w:rsidDel="00000000" w:rsidR="00000000" w:rsidRPr="00000000">
        <w:rPr>
          <w:rFonts w:ascii="Times New Roman" w:cs="Times New Roman" w:eastAsia="Times New Roman" w:hAnsi="Times New Roman"/>
          <w:i w:val="1"/>
          <w:sz w:val="22"/>
          <w:szCs w:val="22"/>
          <w:rtl w:val="0"/>
        </w:rPr>
        <w:t xml:space="preserve"> Encyclopedia of Christian Literature, </w:t>
      </w:r>
      <w:r w:rsidDel="00000000" w:rsidR="00000000" w:rsidRPr="00000000">
        <w:rPr>
          <w:rFonts w:ascii="Times New Roman" w:cs="Times New Roman" w:eastAsia="Times New Roman" w:hAnsi="Times New Roman"/>
          <w:sz w:val="22"/>
          <w:szCs w:val="22"/>
          <w:rtl w:val="0"/>
        </w:rPr>
        <w:t xml:space="preserve">eds. George Thomas Kurian and James D. Smith III (Lanham, Toronto, and Plymouth: The Scarecrow Press), vol. II, pp. 633-4.</w:t>
      </w:r>
    </w:p>
    <w:p w:rsidR="00000000" w:rsidDel="00000000" w:rsidP="00000000" w:rsidRDefault="00000000" w:rsidRPr="00000000" w14:paraId="0000005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“C.F.W. Walther,” in</w:t>
      </w:r>
      <w:r w:rsidDel="00000000" w:rsidR="00000000" w:rsidRPr="00000000">
        <w:rPr>
          <w:rFonts w:ascii="Times New Roman" w:cs="Times New Roman" w:eastAsia="Times New Roman" w:hAnsi="Times New Roman"/>
          <w:i w:val="1"/>
          <w:sz w:val="22"/>
          <w:szCs w:val="22"/>
          <w:rtl w:val="0"/>
        </w:rPr>
        <w:t xml:space="preserve"> Encyclopedia of Christian Literature, </w:t>
      </w:r>
      <w:r w:rsidDel="00000000" w:rsidR="00000000" w:rsidRPr="00000000">
        <w:rPr>
          <w:rFonts w:ascii="Times New Roman" w:cs="Times New Roman" w:eastAsia="Times New Roman" w:hAnsi="Times New Roman"/>
          <w:sz w:val="22"/>
          <w:szCs w:val="22"/>
          <w:rtl w:val="0"/>
        </w:rPr>
        <w:t xml:space="preserve">eds. George Thomas Kurian and James D. Smith III (Lanham, Toronto, and Plymouth: The Scarecrow Press), vol. II, pp. 624-5.</w:t>
      </w:r>
    </w:p>
    <w:p w:rsidR="00000000" w:rsidDel="00000000" w:rsidP="00000000" w:rsidRDefault="00000000" w:rsidRPr="00000000" w14:paraId="00000052">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3">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2009</w:t>
      </w:r>
    </w:p>
    <w:p w:rsidR="00000000" w:rsidDel="00000000" w:rsidP="00000000" w:rsidRDefault="00000000" w:rsidRPr="00000000" w14:paraId="0000005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“Luther’s Latin Poetry and Scatology,”</w:t>
      </w:r>
      <w:r w:rsidDel="00000000" w:rsidR="00000000" w:rsidRPr="00000000">
        <w:rPr>
          <w:rFonts w:ascii="Times New Roman" w:cs="Times New Roman" w:eastAsia="Times New Roman" w:hAnsi="Times New Roman"/>
          <w:i w:val="1"/>
          <w:sz w:val="22"/>
          <w:szCs w:val="22"/>
          <w:rtl w:val="0"/>
        </w:rPr>
        <w:t xml:space="preserve">Lutheran Quarterly </w:t>
      </w:r>
      <w:r w:rsidDel="00000000" w:rsidR="00000000" w:rsidRPr="00000000">
        <w:rPr>
          <w:rFonts w:ascii="Times New Roman" w:cs="Times New Roman" w:eastAsia="Times New Roman" w:hAnsi="Times New Roman"/>
          <w:sz w:val="22"/>
          <w:szCs w:val="22"/>
          <w:rtl w:val="0"/>
        </w:rPr>
        <w:t xml:space="preserve">23:373-87.</w:t>
      </w:r>
    </w:p>
    <w:p w:rsidR="00000000" w:rsidDel="00000000" w:rsidP="00000000" w:rsidRDefault="00000000" w:rsidRPr="00000000" w14:paraId="0000005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Richard M. Gamble, </w:t>
      </w:r>
      <w:r w:rsidDel="00000000" w:rsidR="00000000" w:rsidRPr="00000000">
        <w:rPr>
          <w:rFonts w:ascii="Times New Roman" w:cs="Times New Roman" w:eastAsia="Times New Roman" w:hAnsi="Times New Roman"/>
          <w:i w:val="1"/>
          <w:sz w:val="22"/>
          <w:szCs w:val="22"/>
          <w:rtl w:val="0"/>
        </w:rPr>
        <w:t xml:space="preserve">The Great Tradition: Classic Readings on What It Means to be an Educated Human Being</w:t>
      </w:r>
      <w:r w:rsidDel="00000000" w:rsidR="00000000" w:rsidRPr="00000000">
        <w:rPr>
          <w:rFonts w:ascii="Times New Roman" w:cs="Times New Roman" w:eastAsia="Times New Roman" w:hAnsi="Times New Roman"/>
          <w:sz w:val="22"/>
          <w:szCs w:val="22"/>
          <w:rtl w:val="0"/>
        </w:rPr>
        <w:t xml:space="preserve"> (Wilmington: ISI Books, 2007), </w:t>
      </w:r>
      <w:r w:rsidDel="00000000" w:rsidR="00000000" w:rsidRPr="00000000">
        <w:rPr>
          <w:rFonts w:ascii="Times New Roman" w:cs="Times New Roman" w:eastAsia="Times New Roman" w:hAnsi="Times New Roman"/>
          <w:i w:val="1"/>
          <w:sz w:val="22"/>
          <w:szCs w:val="22"/>
          <w:rtl w:val="0"/>
        </w:rPr>
        <w:t xml:space="preserve">International Journal of the Classical Tradition </w:t>
      </w:r>
      <w:r w:rsidDel="00000000" w:rsidR="00000000" w:rsidRPr="00000000">
        <w:rPr>
          <w:rFonts w:ascii="Times New Roman" w:cs="Times New Roman" w:eastAsia="Times New Roman" w:hAnsi="Times New Roman"/>
          <w:sz w:val="22"/>
          <w:szCs w:val="22"/>
          <w:rtl w:val="0"/>
        </w:rPr>
        <w:t xml:space="preserve">16:625-8.</w:t>
      </w:r>
    </w:p>
    <w:p w:rsidR="00000000" w:rsidDel="00000000" w:rsidP="00000000" w:rsidRDefault="00000000" w:rsidRPr="00000000" w14:paraId="0000005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Translation of “Was ist Wahrheit,” by J.P. Koehler, </w:t>
      </w:r>
      <w:r w:rsidDel="00000000" w:rsidR="00000000" w:rsidRPr="00000000">
        <w:rPr>
          <w:rFonts w:ascii="Times New Roman" w:cs="Times New Roman" w:eastAsia="Times New Roman" w:hAnsi="Times New Roman"/>
          <w:i w:val="1"/>
          <w:sz w:val="22"/>
          <w:szCs w:val="22"/>
          <w:rtl w:val="0"/>
        </w:rPr>
        <w:t xml:space="preserve">Theologische Quartalschrift</w:t>
      </w:r>
      <w:r w:rsidDel="00000000" w:rsidR="00000000" w:rsidRPr="00000000">
        <w:rPr>
          <w:rFonts w:ascii="Times New Roman" w:cs="Times New Roman" w:eastAsia="Times New Roman" w:hAnsi="Times New Roman"/>
          <w:sz w:val="22"/>
          <w:szCs w:val="22"/>
          <w:rtl w:val="0"/>
        </w:rPr>
        <w:t xml:space="preserve"> 19 (1922), 225-235, in </w:t>
      </w:r>
      <w:r w:rsidDel="00000000" w:rsidR="00000000" w:rsidRPr="00000000">
        <w:rPr>
          <w:rFonts w:ascii="Times New Roman" w:cs="Times New Roman" w:eastAsia="Times New Roman" w:hAnsi="Times New Roman"/>
          <w:i w:val="1"/>
          <w:sz w:val="22"/>
          <w:szCs w:val="22"/>
          <w:rtl w:val="0"/>
        </w:rPr>
        <w:t xml:space="preserve">Faith-Life</w:t>
      </w:r>
      <w:r w:rsidDel="00000000" w:rsidR="00000000" w:rsidRPr="00000000">
        <w:rPr>
          <w:rFonts w:ascii="Times New Roman" w:cs="Times New Roman" w:eastAsia="Times New Roman" w:hAnsi="Times New Roman"/>
          <w:sz w:val="22"/>
          <w:szCs w:val="22"/>
          <w:rtl w:val="0"/>
        </w:rPr>
        <w:t xml:space="preserve"> 82.3 (2009), 1, 15-20. </w:t>
      </w:r>
    </w:p>
    <w:p w:rsidR="00000000" w:rsidDel="00000000" w:rsidP="00000000" w:rsidRDefault="00000000" w:rsidRPr="00000000" w14:paraId="00000057">
      <w:pPr>
        <w:widowControl w:val="0"/>
        <w:tabs>
          <w:tab w:val="left" w:pos="0"/>
        </w:tabs>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058">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2008</w:t>
      </w:r>
    </w:p>
    <w:p w:rsidR="00000000" w:rsidDel="00000000" w:rsidP="00000000" w:rsidRDefault="00000000" w:rsidRPr="00000000" w14:paraId="00000059">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“Luther’s Aesop,” </w:t>
      </w:r>
      <w:r w:rsidDel="00000000" w:rsidR="00000000" w:rsidRPr="00000000">
        <w:rPr>
          <w:rFonts w:ascii="Times New Roman" w:cs="Times New Roman" w:eastAsia="Times New Roman" w:hAnsi="Times New Roman"/>
          <w:i w:val="1"/>
          <w:sz w:val="22"/>
          <w:szCs w:val="22"/>
          <w:rtl w:val="0"/>
        </w:rPr>
        <w:t xml:space="preserve">Logia: A Journal of Lutheran Theology</w:t>
      </w:r>
      <w:r w:rsidDel="00000000" w:rsidR="00000000" w:rsidRPr="00000000">
        <w:rPr>
          <w:rFonts w:ascii="Times New Roman" w:cs="Times New Roman" w:eastAsia="Times New Roman" w:hAnsi="Times New Roman"/>
          <w:sz w:val="22"/>
          <w:szCs w:val="22"/>
          <w:rtl w:val="0"/>
        </w:rPr>
        <w:t xml:space="preserve"> 17:17-24. Abridged version published in </w:t>
      </w:r>
      <w:r w:rsidDel="00000000" w:rsidR="00000000" w:rsidRPr="00000000">
        <w:rPr>
          <w:rFonts w:ascii="Times New Roman" w:cs="Times New Roman" w:eastAsia="Times New Roman" w:hAnsi="Times New Roman"/>
          <w:i w:val="1"/>
          <w:sz w:val="22"/>
          <w:szCs w:val="22"/>
          <w:rtl w:val="0"/>
        </w:rPr>
        <w:t xml:space="preserve">Luther Digest</w:t>
      </w:r>
      <w:r w:rsidDel="00000000" w:rsidR="00000000" w:rsidRPr="00000000">
        <w:rPr>
          <w:rFonts w:ascii="Times New Roman" w:cs="Times New Roman" w:eastAsia="Times New Roman" w:hAnsi="Times New Roman"/>
          <w:sz w:val="22"/>
          <w:szCs w:val="22"/>
          <w:rtl w:val="0"/>
        </w:rPr>
        <w:t xml:space="preserve"> 19 (2011):85-8. </w:t>
      </w:r>
    </w:p>
    <w:p w:rsidR="00000000" w:rsidDel="00000000" w:rsidP="00000000" w:rsidRDefault="00000000" w:rsidRPr="00000000" w14:paraId="0000005A">
      <w:pPr>
        <w:tabs>
          <w:tab w:val="left" w:pos="0"/>
        </w:tabs>
        <w:ind w:hanging="360"/>
        <w:rPr>
          <w:rFonts w:ascii="Times New Roman" w:cs="Times New Roman" w:eastAsia="Times New Roman" w:hAnsi="Times New Roman"/>
          <w:sz w:val="22"/>
          <w:szCs w:val="22"/>
        </w:rPr>
      </w:pPr>
      <w:r w:rsidDel="00000000" w:rsidR="00000000" w:rsidRPr="00000000">
        <w:rPr>
          <w:color w:val="000000"/>
          <w:sz w:val="22"/>
          <w:szCs w:val="22"/>
          <w:rtl w:val="0"/>
        </w:rPr>
        <w:t xml:space="preserve">“Fighting the Beautiful Fight: The Confessional Legacy of C.P. Koehler,” </w:t>
      </w:r>
      <w:r w:rsidDel="00000000" w:rsidR="00000000" w:rsidRPr="00000000">
        <w:rPr>
          <w:i w:val="1"/>
          <w:color w:val="000000"/>
          <w:sz w:val="22"/>
          <w:szCs w:val="22"/>
          <w:rtl w:val="0"/>
        </w:rPr>
        <w:t xml:space="preserve">Faith-Life</w:t>
      </w:r>
      <w:r w:rsidDel="00000000" w:rsidR="00000000" w:rsidRPr="00000000">
        <w:rPr>
          <w:color w:val="000000"/>
          <w:sz w:val="22"/>
          <w:szCs w:val="22"/>
          <w:rtl w:val="0"/>
        </w:rPr>
        <w:t xml:space="preserve"> 81.1 (2008):24-36.</w:t>
      </w:r>
      <w:r w:rsidDel="00000000" w:rsidR="00000000" w:rsidRPr="00000000">
        <w:rPr>
          <w:rtl w:val="0"/>
        </w:rPr>
      </w:r>
    </w:p>
    <w:p w:rsidR="00000000" w:rsidDel="00000000" w:rsidP="00000000" w:rsidRDefault="00000000" w:rsidRPr="00000000" w14:paraId="0000005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“Wittenberg and Athens,”</w:t>
      </w:r>
      <w:r w:rsidDel="00000000" w:rsidR="00000000" w:rsidRPr="00000000">
        <w:rPr>
          <w:rFonts w:ascii="Times New Roman" w:cs="Times New Roman" w:eastAsia="Times New Roman" w:hAnsi="Times New Roman"/>
          <w:i w:val="1"/>
          <w:sz w:val="22"/>
          <w:szCs w:val="22"/>
          <w:rtl w:val="0"/>
        </w:rPr>
        <w:t xml:space="preserve"> </w:t>
      </w:r>
      <w:r w:rsidDel="00000000" w:rsidR="00000000" w:rsidRPr="00000000">
        <w:rPr>
          <w:rFonts w:ascii="Times New Roman" w:cs="Times New Roman" w:eastAsia="Times New Roman" w:hAnsi="Times New Roman"/>
          <w:sz w:val="22"/>
          <w:szCs w:val="22"/>
          <w:rtl w:val="0"/>
        </w:rPr>
        <w:t xml:space="preserve">special issue of</w:t>
      </w:r>
      <w:r w:rsidDel="00000000" w:rsidR="00000000" w:rsidRPr="00000000">
        <w:rPr>
          <w:rFonts w:ascii="Times New Roman" w:cs="Times New Roman" w:eastAsia="Times New Roman" w:hAnsi="Times New Roman"/>
          <w:i w:val="1"/>
          <w:sz w:val="22"/>
          <w:szCs w:val="22"/>
          <w:rtl w:val="0"/>
        </w:rPr>
        <w:t xml:space="preserve"> Logia: A Journal of Lutheran Theology</w:t>
      </w:r>
      <w:r w:rsidDel="00000000" w:rsidR="00000000" w:rsidRPr="00000000">
        <w:rPr>
          <w:rFonts w:ascii="Times New Roman" w:cs="Times New Roman" w:eastAsia="Times New Roman" w:hAnsi="Times New Roman"/>
          <w:sz w:val="22"/>
          <w:szCs w:val="22"/>
          <w:rtl w:val="0"/>
        </w:rPr>
        <w:t xml:space="preserve"> 17, for which I served as guest editor and wrote the introduction to the issue (pp. 5-7). See </w:t>
      </w:r>
      <w:hyperlink r:id="rId15">
        <w:r w:rsidDel="00000000" w:rsidR="00000000" w:rsidRPr="00000000">
          <w:rPr>
            <w:rFonts w:ascii="Times New Roman" w:cs="Times New Roman" w:eastAsia="Times New Roman" w:hAnsi="Times New Roman"/>
            <w:color w:val="0000ff"/>
            <w:sz w:val="22"/>
            <w:szCs w:val="22"/>
            <w:u w:val="single"/>
            <w:rtl w:val="0"/>
          </w:rPr>
          <w:t xml:space="preserve">http://www.logia.org/index.php?option=com_content&amp;view=article&amp;id=1:17-4&amp;catid=29:previous</w:t>
        </w:r>
      </w:hyperlink>
      <w:r w:rsidDel="00000000" w:rsidR="00000000" w:rsidRPr="00000000">
        <w:rPr>
          <w:rtl w:val="0"/>
        </w:rPr>
      </w:r>
    </w:p>
    <w:p w:rsidR="00000000" w:rsidDel="00000000" w:rsidP="00000000" w:rsidRDefault="00000000" w:rsidRPr="00000000" w14:paraId="0000005C">
      <w:pPr>
        <w:widowControl w:val="0"/>
        <w:tabs>
          <w:tab w:val="left" w:pos="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5D">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2007</w:t>
      </w:r>
    </w:p>
    <w:p w:rsidR="00000000" w:rsidDel="00000000" w:rsidP="00000000" w:rsidRDefault="00000000" w:rsidRPr="00000000" w14:paraId="0000005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“Martin’s Martial: Reconsidering Luther’s Relationship with the Classics,” </w:t>
      </w:r>
      <w:r w:rsidDel="00000000" w:rsidR="00000000" w:rsidRPr="00000000">
        <w:rPr>
          <w:rFonts w:ascii="Times New Roman" w:cs="Times New Roman" w:eastAsia="Times New Roman" w:hAnsi="Times New Roman"/>
          <w:i w:val="1"/>
          <w:sz w:val="22"/>
          <w:szCs w:val="22"/>
          <w:rtl w:val="0"/>
        </w:rPr>
        <w:t xml:space="preserve">The International Journal of the Classical Tradition </w:t>
      </w:r>
      <w:r w:rsidDel="00000000" w:rsidR="00000000" w:rsidRPr="00000000">
        <w:rPr>
          <w:rFonts w:ascii="Times New Roman" w:cs="Times New Roman" w:eastAsia="Times New Roman" w:hAnsi="Times New Roman"/>
          <w:sz w:val="22"/>
          <w:szCs w:val="22"/>
          <w:rtl w:val="0"/>
        </w:rPr>
        <w:t xml:space="preserve">14:23-50.</w:t>
      </w:r>
    </w:p>
    <w:p w:rsidR="00000000" w:rsidDel="00000000" w:rsidP="00000000" w:rsidRDefault="00000000" w:rsidRPr="00000000" w14:paraId="0000005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“Give Me that Old-Time Erudition: Instances of Scholarship and Pedagogy from Yesteryear,” </w:t>
      </w:r>
      <w:r w:rsidDel="00000000" w:rsidR="00000000" w:rsidRPr="00000000">
        <w:rPr>
          <w:rFonts w:ascii="Times New Roman" w:cs="Times New Roman" w:eastAsia="Times New Roman" w:hAnsi="Times New Roman"/>
          <w:i w:val="1"/>
          <w:sz w:val="22"/>
          <w:szCs w:val="22"/>
          <w:rtl w:val="0"/>
        </w:rPr>
        <w:t xml:space="preserve">Oculus: The Newsletter of the Classical Association of the Midwest and South</w:t>
      </w:r>
      <w:r w:rsidDel="00000000" w:rsidR="00000000" w:rsidRPr="00000000">
        <w:rPr>
          <w:rFonts w:ascii="Times New Roman" w:cs="Times New Roman" w:eastAsia="Times New Roman" w:hAnsi="Times New Roman"/>
          <w:sz w:val="22"/>
          <w:szCs w:val="22"/>
          <w:rtl w:val="0"/>
        </w:rPr>
        <w:t xml:space="preserve"> 17:12.</w:t>
      </w:r>
    </w:p>
    <w:p w:rsidR="00000000" w:rsidDel="00000000" w:rsidP="00000000" w:rsidRDefault="00000000" w:rsidRPr="00000000" w14:paraId="00000060">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1">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2004</w:t>
      </w:r>
    </w:p>
    <w:p w:rsidR="00000000" w:rsidDel="00000000" w:rsidP="00000000" w:rsidRDefault="00000000" w:rsidRPr="00000000" w14:paraId="0000006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“Carmen ad quendam senatorem,”</w:t>
      </w:r>
      <w:r w:rsidDel="00000000" w:rsidR="00000000" w:rsidRPr="00000000">
        <w:rPr>
          <w:rFonts w:ascii="Times New Roman" w:cs="Times New Roman" w:eastAsia="Times New Roman" w:hAnsi="Times New Roman"/>
          <w:sz w:val="22"/>
          <w:szCs w:val="22"/>
          <w:rtl w:val="0"/>
        </w:rPr>
        <w:t xml:space="preserve"> in </w:t>
      </w:r>
      <w:r w:rsidDel="00000000" w:rsidR="00000000" w:rsidRPr="00000000">
        <w:rPr>
          <w:rFonts w:ascii="Times New Roman" w:cs="Times New Roman" w:eastAsia="Times New Roman" w:hAnsi="Times New Roman"/>
          <w:i w:val="1"/>
          <w:sz w:val="22"/>
          <w:szCs w:val="22"/>
          <w:rtl w:val="0"/>
        </w:rPr>
        <w:t xml:space="preserve">Reallexikon für Antike und Christentum: Sachwörterbuch zur Auseinandersetzung des Christentums mit der antiken Welt</w:t>
      </w:r>
      <w:r w:rsidDel="00000000" w:rsidR="00000000" w:rsidRPr="00000000">
        <w:rPr>
          <w:rFonts w:ascii="Times New Roman" w:cs="Times New Roman" w:eastAsia="Times New Roman" w:hAnsi="Times New Roman"/>
          <w:sz w:val="22"/>
          <w:szCs w:val="22"/>
          <w:rtl w:val="0"/>
        </w:rPr>
        <w:t xml:space="preserve">, eds. Heinzgerd Brakmann, Albrecht Dihle, Josef Engemann, Karl Hoheisel, Wolfgang Speyer, and Klaus Thraede, </w:t>
      </w:r>
      <w:r w:rsidDel="00000000" w:rsidR="00000000" w:rsidRPr="00000000">
        <w:rPr>
          <w:rFonts w:ascii="Times New Roman" w:cs="Times New Roman" w:eastAsia="Times New Roman" w:hAnsi="Times New Roman"/>
          <w:i w:val="1"/>
          <w:sz w:val="22"/>
          <w:szCs w:val="22"/>
          <w:rtl w:val="0"/>
        </w:rPr>
        <w:t xml:space="preserve">Supplement-Band </w:t>
      </w:r>
      <w:r w:rsidDel="00000000" w:rsidR="00000000" w:rsidRPr="00000000">
        <w:rPr>
          <w:rFonts w:ascii="Times New Roman" w:cs="Times New Roman" w:eastAsia="Times New Roman" w:hAnsi="Times New Roman"/>
          <w:sz w:val="22"/>
          <w:szCs w:val="22"/>
          <w:rtl w:val="0"/>
        </w:rPr>
        <w:t xml:space="preserve">(Stuttgart: Anton Hiersemann), vol. II, pp. 319-23.</w:t>
      </w:r>
    </w:p>
    <w:p w:rsidR="00000000" w:rsidDel="00000000" w:rsidP="00000000" w:rsidRDefault="00000000" w:rsidRPr="00000000" w14:paraId="0000006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Carmen contra Paganos,”</w:t>
      </w:r>
      <w:r w:rsidDel="00000000" w:rsidR="00000000" w:rsidRPr="00000000">
        <w:rPr>
          <w:rFonts w:ascii="Times New Roman" w:cs="Times New Roman" w:eastAsia="Times New Roman" w:hAnsi="Times New Roman"/>
          <w:sz w:val="22"/>
          <w:szCs w:val="22"/>
          <w:rtl w:val="0"/>
        </w:rPr>
        <w:t xml:space="preserve"> in </w:t>
      </w:r>
      <w:r w:rsidDel="00000000" w:rsidR="00000000" w:rsidRPr="00000000">
        <w:rPr>
          <w:rFonts w:ascii="Times New Roman" w:cs="Times New Roman" w:eastAsia="Times New Roman" w:hAnsi="Times New Roman"/>
          <w:i w:val="1"/>
          <w:sz w:val="22"/>
          <w:szCs w:val="22"/>
          <w:rtl w:val="0"/>
        </w:rPr>
        <w:t xml:space="preserve">Reallexikon für Antike und Christentum: Sachwörterbuch zur Auseinandersetzung des Christentums mit der antiken Welt</w:t>
      </w:r>
      <w:r w:rsidDel="00000000" w:rsidR="00000000" w:rsidRPr="00000000">
        <w:rPr>
          <w:rFonts w:ascii="Times New Roman" w:cs="Times New Roman" w:eastAsia="Times New Roman" w:hAnsi="Times New Roman"/>
          <w:sz w:val="22"/>
          <w:szCs w:val="22"/>
          <w:rtl w:val="0"/>
        </w:rPr>
        <w:t xml:space="preserve">, eds. Heinzgerd Brakmann, Albrecht Dihle, Josef Engemann, Karl Hoheisel, Wolfgang Speyer, and Klaus Thraede, </w:t>
      </w:r>
      <w:r w:rsidDel="00000000" w:rsidR="00000000" w:rsidRPr="00000000">
        <w:rPr>
          <w:rFonts w:ascii="Times New Roman" w:cs="Times New Roman" w:eastAsia="Times New Roman" w:hAnsi="Times New Roman"/>
          <w:i w:val="1"/>
          <w:sz w:val="22"/>
          <w:szCs w:val="22"/>
          <w:rtl w:val="0"/>
        </w:rPr>
        <w:t xml:space="preserve">Supplement-Band </w:t>
      </w:r>
      <w:r w:rsidDel="00000000" w:rsidR="00000000" w:rsidRPr="00000000">
        <w:rPr>
          <w:rFonts w:ascii="Times New Roman" w:cs="Times New Roman" w:eastAsia="Times New Roman" w:hAnsi="Times New Roman"/>
          <w:sz w:val="22"/>
          <w:szCs w:val="22"/>
          <w:rtl w:val="0"/>
        </w:rPr>
        <w:t xml:space="preserve">(Stuttgart: Anton Hiersemann), vol. II, pp. 323-31.</w:t>
      </w:r>
    </w:p>
    <w:p w:rsidR="00000000" w:rsidDel="00000000" w:rsidP="00000000" w:rsidRDefault="00000000" w:rsidRPr="00000000" w14:paraId="00000064">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5">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2003</w:t>
      </w:r>
    </w:p>
    <w:p w:rsidR="00000000" w:rsidDel="00000000" w:rsidP="00000000" w:rsidRDefault="00000000" w:rsidRPr="00000000" w14:paraId="0000006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“Arms and the Theologian: Martin Luther’s </w:t>
      </w:r>
      <w:r w:rsidDel="00000000" w:rsidR="00000000" w:rsidRPr="00000000">
        <w:rPr>
          <w:rFonts w:ascii="Times New Roman" w:cs="Times New Roman" w:eastAsia="Times New Roman" w:hAnsi="Times New Roman"/>
          <w:i w:val="1"/>
          <w:sz w:val="22"/>
          <w:szCs w:val="22"/>
          <w:rtl w:val="0"/>
        </w:rPr>
        <w:t xml:space="preserve">Adversus Armatum Virum Cochlaeum</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The International Journal of the Classical Tradition</w:t>
      </w:r>
      <w:r w:rsidDel="00000000" w:rsidR="00000000" w:rsidRPr="00000000">
        <w:rPr>
          <w:rFonts w:ascii="Times New Roman" w:cs="Times New Roman" w:eastAsia="Times New Roman" w:hAnsi="Times New Roman"/>
          <w:sz w:val="22"/>
          <w:szCs w:val="22"/>
          <w:rtl w:val="0"/>
        </w:rPr>
        <w:t xml:space="preserve"> 10:38-53</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tl w:val="0"/>
        </w:rPr>
      </w:r>
    </w:p>
    <w:p w:rsidR="00000000" w:rsidDel="00000000" w:rsidP="00000000" w:rsidRDefault="00000000" w:rsidRPr="00000000" w14:paraId="0000006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Biblical Epic in Late Antiquity and the Early Modern Period: The Poetics of Tradition,” in </w:t>
      </w:r>
      <w:r w:rsidDel="00000000" w:rsidR="00000000" w:rsidRPr="00000000">
        <w:rPr>
          <w:rFonts w:ascii="Times New Roman" w:cs="Times New Roman" w:eastAsia="Times New Roman" w:hAnsi="Times New Roman"/>
          <w:i w:val="1"/>
          <w:sz w:val="22"/>
          <w:szCs w:val="22"/>
          <w:rtl w:val="0"/>
        </w:rPr>
        <w:t xml:space="preserve">Antiquity Renewed: Late Classical and Early Modern Themes, </w:t>
      </w:r>
      <w:r w:rsidDel="00000000" w:rsidR="00000000" w:rsidRPr="00000000">
        <w:rPr>
          <w:rFonts w:ascii="Times New Roman" w:cs="Times New Roman" w:eastAsia="Times New Roman" w:hAnsi="Times New Roman"/>
          <w:sz w:val="22"/>
          <w:szCs w:val="22"/>
          <w:rtl w:val="0"/>
        </w:rPr>
        <w:t xml:space="preserve">eds. Zweder von Martels and Victor M. Schmidt (Leuven, Paris, and Dudley, MA: Peeters), pp. 103-26.</w:t>
      </w:r>
    </w:p>
    <w:p w:rsidR="00000000" w:rsidDel="00000000" w:rsidP="00000000" w:rsidRDefault="00000000" w:rsidRPr="00000000" w14:paraId="00000068">
      <w:pPr>
        <w:tabs>
          <w:tab w:val="left" w:pos="0"/>
        </w:tabs>
        <w:ind w:hanging="360"/>
        <w:rPr>
          <w:rFonts w:ascii="Times New Roman" w:cs="Times New Roman" w:eastAsia="Times New Roman" w:hAnsi="Times New Roman"/>
          <w:sz w:val="22"/>
          <w:szCs w:val="22"/>
        </w:rPr>
      </w:pPr>
      <w:r w:rsidDel="00000000" w:rsidR="00000000" w:rsidRPr="00000000">
        <w:rPr>
          <w:color w:val="000000"/>
          <w:sz w:val="22"/>
          <w:szCs w:val="22"/>
          <w:rtl w:val="0"/>
        </w:rPr>
        <w:t xml:space="preserve">Translation of J.P. Koehler’s “Retrospective,” </w:t>
      </w:r>
      <w:r w:rsidDel="00000000" w:rsidR="00000000" w:rsidRPr="00000000">
        <w:rPr>
          <w:i w:val="1"/>
          <w:color w:val="000000"/>
          <w:sz w:val="22"/>
          <w:szCs w:val="22"/>
          <w:rtl w:val="0"/>
        </w:rPr>
        <w:t xml:space="preserve">Faith-Life</w:t>
      </w:r>
      <w:r w:rsidDel="00000000" w:rsidR="00000000" w:rsidRPr="00000000">
        <w:rPr>
          <w:color w:val="000000"/>
          <w:sz w:val="22"/>
          <w:szCs w:val="22"/>
          <w:rtl w:val="0"/>
        </w:rPr>
        <w:t xml:space="preserve"> 75.4 (2002): 33-6; 75.5:30-1; 75.6:16-18 and 23-4, continued in vol. 76.2 (2003):13-20; 76.3:15-24; 76.4:16-25; 76.5:33-40, and 76.6:16-28 (first installment is “Translator’s Preface”).</w:t>
      </w:r>
      <w:r w:rsidDel="00000000" w:rsidR="00000000" w:rsidRPr="00000000">
        <w:rPr>
          <w:rtl w:val="0"/>
        </w:rPr>
      </w:r>
    </w:p>
    <w:p w:rsidR="00000000" w:rsidDel="00000000" w:rsidP="00000000" w:rsidRDefault="00000000" w:rsidRPr="00000000" w14:paraId="00000069">
      <w:pPr>
        <w:widowControl w:val="0"/>
        <w:tabs>
          <w:tab w:val="left" w:pos="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6A">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2002</w:t>
      </w:r>
    </w:p>
    <w:p w:rsidR="00000000" w:rsidDel="00000000" w:rsidP="00000000" w:rsidRDefault="00000000" w:rsidRPr="00000000" w14:paraId="0000006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“Hilary of Poitiers,” </w:t>
      </w:r>
      <w:r w:rsidDel="00000000" w:rsidR="00000000" w:rsidRPr="00000000">
        <w:rPr>
          <w:rFonts w:ascii="Times New Roman" w:cs="Times New Roman" w:eastAsia="Times New Roman" w:hAnsi="Times New Roman"/>
          <w:i w:val="1"/>
          <w:sz w:val="22"/>
          <w:szCs w:val="22"/>
          <w:rtl w:val="0"/>
        </w:rPr>
        <w:t xml:space="preserve">Encyclopedia of the Ancient World</w:t>
      </w:r>
      <w:r w:rsidDel="00000000" w:rsidR="00000000" w:rsidRPr="00000000">
        <w:rPr>
          <w:rFonts w:ascii="Times New Roman" w:cs="Times New Roman" w:eastAsia="Times New Roman" w:hAnsi="Times New Roman"/>
          <w:sz w:val="22"/>
          <w:szCs w:val="22"/>
          <w:rtl w:val="0"/>
        </w:rPr>
        <w:t xml:space="preserve"> (Pasadena: Salem Press), ed. Thomas J. Sienkewicz, vol. II, pp. 617-8.</w:t>
      </w:r>
    </w:p>
    <w:p w:rsidR="00000000" w:rsidDel="00000000" w:rsidP="00000000" w:rsidRDefault="00000000" w:rsidRPr="00000000" w14:paraId="0000006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“Paulinus of Nola,” </w:t>
      </w:r>
      <w:r w:rsidDel="00000000" w:rsidR="00000000" w:rsidRPr="00000000">
        <w:rPr>
          <w:rFonts w:ascii="Times New Roman" w:cs="Times New Roman" w:eastAsia="Times New Roman" w:hAnsi="Times New Roman"/>
          <w:i w:val="1"/>
          <w:sz w:val="22"/>
          <w:szCs w:val="22"/>
          <w:rtl w:val="0"/>
        </w:rPr>
        <w:t xml:space="preserve">Encyclopedia of the Ancient World</w:t>
      </w:r>
      <w:r w:rsidDel="00000000" w:rsidR="00000000" w:rsidRPr="00000000">
        <w:rPr>
          <w:rFonts w:ascii="Times New Roman" w:cs="Times New Roman" w:eastAsia="Times New Roman" w:hAnsi="Times New Roman"/>
          <w:sz w:val="22"/>
          <w:szCs w:val="22"/>
          <w:rtl w:val="0"/>
        </w:rPr>
        <w:t xml:space="preserve"> (Pasadena: Salem Press), ed. Thomas J. Sienkewicz, vol. II, pp. 877.</w:t>
      </w:r>
    </w:p>
    <w:p w:rsidR="00000000" w:rsidDel="00000000" w:rsidP="00000000" w:rsidRDefault="00000000" w:rsidRPr="00000000" w14:paraId="0000006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“Salvian,” </w:t>
      </w:r>
      <w:r w:rsidDel="00000000" w:rsidR="00000000" w:rsidRPr="00000000">
        <w:rPr>
          <w:rFonts w:ascii="Times New Roman" w:cs="Times New Roman" w:eastAsia="Times New Roman" w:hAnsi="Times New Roman"/>
          <w:i w:val="1"/>
          <w:sz w:val="22"/>
          <w:szCs w:val="22"/>
          <w:rtl w:val="0"/>
        </w:rPr>
        <w:t xml:space="preserve">Encyclopedia of the Ancient World</w:t>
      </w:r>
      <w:r w:rsidDel="00000000" w:rsidR="00000000" w:rsidRPr="00000000">
        <w:rPr>
          <w:rFonts w:ascii="Times New Roman" w:cs="Times New Roman" w:eastAsia="Times New Roman" w:hAnsi="Times New Roman"/>
          <w:sz w:val="22"/>
          <w:szCs w:val="22"/>
          <w:rtl w:val="0"/>
        </w:rPr>
        <w:t xml:space="preserve"> (Pasadena: Salem Press), ed. Thomas J. Sienkewicz, vol. III, p. 978. </w:t>
      </w:r>
    </w:p>
    <w:p w:rsidR="00000000" w:rsidDel="00000000" w:rsidP="00000000" w:rsidRDefault="00000000" w:rsidRPr="00000000" w14:paraId="0000006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Andrew Weeks, </w:t>
      </w:r>
      <w:r w:rsidDel="00000000" w:rsidR="00000000" w:rsidRPr="00000000">
        <w:rPr>
          <w:rFonts w:ascii="Times New Roman" w:cs="Times New Roman" w:eastAsia="Times New Roman" w:hAnsi="Times New Roman"/>
          <w:i w:val="1"/>
          <w:sz w:val="22"/>
          <w:szCs w:val="22"/>
          <w:rtl w:val="0"/>
        </w:rPr>
        <w:t xml:space="preserve">Valentin Weigel (1533-88): German Religious Dissenter, Speculative Theorist, and Advocate of Tolerance</w:t>
      </w:r>
      <w:r w:rsidDel="00000000" w:rsidR="00000000" w:rsidRPr="00000000">
        <w:rPr>
          <w:rFonts w:ascii="Times New Roman" w:cs="Times New Roman" w:eastAsia="Times New Roman" w:hAnsi="Times New Roman"/>
          <w:sz w:val="22"/>
          <w:szCs w:val="22"/>
          <w:rtl w:val="0"/>
        </w:rPr>
        <w:t xml:space="preserve"> (Binghamton, NY: SUNY Press, 2000), in</w:t>
      </w:r>
      <w:r w:rsidDel="00000000" w:rsidR="00000000" w:rsidRPr="00000000">
        <w:rPr>
          <w:rFonts w:ascii="Times New Roman" w:cs="Times New Roman" w:eastAsia="Times New Roman" w:hAnsi="Times New Roman"/>
          <w:i w:val="1"/>
          <w:sz w:val="22"/>
          <w:szCs w:val="22"/>
          <w:rtl w:val="0"/>
        </w:rPr>
        <w:t xml:space="preserve"> Journal of English and German Philology </w:t>
      </w:r>
      <w:r w:rsidDel="00000000" w:rsidR="00000000" w:rsidRPr="00000000">
        <w:rPr>
          <w:rFonts w:ascii="Times New Roman" w:cs="Times New Roman" w:eastAsia="Times New Roman" w:hAnsi="Times New Roman"/>
          <w:sz w:val="22"/>
          <w:szCs w:val="22"/>
          <w:rtl w:val="0"/>
        </w:rPr>
        <w:t xml:space="preserve">101:597-9.</w:t>
      </w:r>
    </w:p>
    <w:p w:rsidR="00000000" w:rsidDel="00000000" w:rsidP="00000000" w:rsidRDefault="00000000" w:rsidRPr="00000000" w14:paraId="0000006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Carolinne White, </w:t>
      </w:r>
      <w:r w:rsidDel="00000000" w:rsidR="00000000" w:rsidRPr="00000000">
        <w:rPr>
          <w:rFonts w:ascii="Times New Roman" w:cs="Times New Roman" w:eastAsia="Times New Roman" w:hAnsi="Times New Roman"/>
          <w:i w:val="1"/>
          <w:sz w:val="22"/>
          <w:szCs w:val="22"/>
          <w:rtl w:val="0"/>
        </w:rPr>
        <w:t xml:space="preserve">Early Christian Latin Poets</w:t>
      </w:r>
      <w:r w:rsidDel="00000000" w:rsidR="00000000" w:rsidRPr="00000000">
        <w:rPr>
          <w:rFonts w:ascii="Times New Roman" w:cs="Times New Roman" w:eastAsia="Times New Roman" w:hAnsi="Times New Roman"/>
          <w:sz w:val="22"/>
          <w:szCs w:val="22"/>
          <w:rtl w:val="0"/>
        </w:rPr>
        <w:t xml:space="preserve"> in </w:t>
      </w:r>
      <w:r w:rsidDel="00000000" w:rsidR="00000000" w:rsidRPr="00000000">
        <w:rPr>
          <w:rFonts w:ascii="Times New Roman" w:cs="Times New Roman" w:eastAsia="Times New Roman" w:hAnsi="Times New Roman"/>
          <w:i w:val="1"/>
          <w:sz w:val="22"/>
          <w:szCs w:val="22"/>
          <w:rtl w:val="0"/>
        </w:rPr>
        <w:t xml:space="preserve">The Early Church Fathers,</w:t>
      </w:r>
      <w:r w:rsidDel="00000000" w:rsidR="00000000" w:rsidRPr="00000000">
        <w:rPr>
          <w:rFonts w:ascii="Times New Roman" w:cs="Times New Roman" w:eastAsia="Times New Roman" w:hAnsi="Times New Roman"/>
          <w:sz w:val="22"/>
          <w:szCs w:val="22"/>
          <w:rtl w:val="0"/>
        </w:rPr>
        <w:t xml:space="preserve"> ed. C. Harrison (London and New York: Routledge, 2000), in </w:t>
      </w:r>
      <w:r w:rsidDel="00000000" w:rsidR="00000000" w:rsidRPr="00000000">
        <w:rPr>
          <w:rFonts w:ascii="Times New Roman" w:cs="Times New Roman" w:eastAsia="Times New Roman" w:hAnsi="Times New Roman"/>
          <w:i w:val="1"/>
          <w:sz w:val="22"/>
          <w:szCs w:val="22"/>
          <w:rtl w:val="0"/>
        </w:rPr>
        <w:t xml:space="preserve">Journal of Early Christian Studies</w:t>
      </w:r>
      <w:r w:rsidDel="00000000" w:rsidR="00000000" w:rsidRPr="00000000">
        <w:rPr>
          <w:rFonts w:ascii="Times New Roman" w:cs="Times New Roman" w:eastAsia="Times New Roman" w:hAnsi="Times New Roman"/>
          <w:sz w:val="22"/>
          <w:szCs w:val="22"/>
          <w:rtl w:val="0"/>
        </w:rPr>
        <w:t xml:space="preserve"> 10:299-300.</w:t>
      </w:r>
    </w:p>
    <w:p w:rsidR="00000000" w:rsidDel="00000000" w:rsidP="00000000" w:rsidRDefault="00000000" w:rsidRPr="00000000" w14:paraId="0000007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Birgit Stolt, </w:t>
      </w:r>
      <w:r w:rsidDel="00000000" w:rsidR="00000000" w:rsidRPr="00000000">
        <w:rPr>
          <w:rFonts w:ascii="Times New Roman" w:cs="Times New Roman" w:eastAsia="Times New Roman" w:hAnsi="Times New Roman"/>
          <w:i w:val="1"/>
          <w:sz w:val="22"/>
          <w:szCs w:val="22"/>
          <w:rtl w:val="0"/>
        </w:rPr>
        <w:t xml:space="preserve">Martin Luthers Rhetorik des Herzens</w:t>
      </w:r>
      <w:r w:rsidDel="00000000" w:rsidR="00000000" w:rsidRPr="00000000">
        <w:rPr>
          <w:rFonts w:ascii="Times New Roman" w:cs="Times New Roman" w:eastAsia="Times New Roman" w:hAnsi="Times New Roman"/>
          <w:sz w:val="22"/>
          <w:szCs w:val="22"/>
          <w:rtl w:val="0"/>
        </w:rPr>
        <w:t xml:space="preserve"> (Tübingen: J.C.B. Mohr, 2000), in </w:t>
      </w:r>
      <w:r w:rsidDel="00000000" w:rsidR="00000000" w:rsidRPr="00000000">
        <w:rPr>
          <w:rFonts w:ascii="Times New Roman" w:cs="Times New Roman" w:eastAsia="Times New Roman" w:hAnsi="Times New Roman"/>
          <w:i w:val="1"/>
          <w:sz w:val="22"/>
          <w:szCs w:val="22"/>
          <w:rtl w:val="0"/>
        </w:rPr>
        <w:t xml:space="preserve">Journal of English and German Philology</w:t>
      </w:r>
      <w:r w:rsidDel="00000000" w:rsidR="00000000" w:rsidRPr="00000000">
        <w:rPr>
          <w:rFonts w:ascii="Times New Roman" w:cs="Times New Roman" w:eastAsia="Times New Roman" w:hAnsi="Times New Roman"/>
          <w:sz w:val="22"/>
          <w:szCs w:val="22"/>
          <w:rtl w:val="0"/>
        </w:rPr>
        <w:t xml:space="preserve"> 101:105-7.</w:t>
      </w:r>
    </w:p>
    <w:p w:rsidR="00000000" w:rsidDel="00000000" w:rsidP="00000000" w:rsidRDefault="00000000" w:rsidRPr="00000000" w14:paraId="00000071">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2">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2001</w:t>
      </w:r>
    </w:p>
    <w:p w:rsidR="00000000" w:rsidDel="00000000" w:rsidP="00000000" w:rsidRDefault="00000000" w:rsidRPr="00000000" w14:paraId="0000007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“Te Deum.”</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Theologische Realenzyklopädie, </w:t>
      </w:r>
      <w:r w:rsidDel="00000000" w:rsidR="00000000" w:rsidRPr="00000000">
        <w:rPr>
          <w:rFonts w:ascii="Times New Roman" w:cs="Times New Roman" w:eastAsia="Times New Roman" w:hAnsi="Times New Roman"/>
          <w:sz w:val="22"/>
          <w:szCs w:val="22"/>
          <w:rtl w:val="0"/>
        </w:rPr>
        <w:t xml:space="preserve">eds. Stuart Hall, et al. (Berlin and New York: Walter de Gruyter), vol. XXXIII, pp. 23-28.</w:t>
      </w:r>
    </w:p>
    <w:p w:rsidR="00000000" w:rsidDel="00000000" w:rsidP="00000000" w:rsidRDefault="00000000" w:rsidRPr="00000000" w14:paraId="00000074">
      <w:pPr>
        <w:widowControl w:val="0"/>
        <w:tabs>
          <w:tab w:val="left" w:pos="0"/>
        </w:tabs>
        <w:ind w:hanging="360"/>
        <w:rPr>
          <w:rFonts w:ascii="Times New Roman" w:cs="Times New Roman" w:eastAsia="Times New Roman" w:hAnsi="Times New Roman"/>
          <w:sz w:val="22"/>
          <w:szCs w:val="22"/>
        </w:rPr>
      </w:pPr>
      <w:r w:rsidDel="00000000" w:rsidR="00000000" w:rsidRPr="00000000">
        <w:rPr>
          <w:color w:val="000000"/>
          <w:sz w:val="22"/>
          <w:szCs w:val="22"/>
          <w:rtl w:val="0"/>
        </w:rPr>
        <w:t xml:space="preserve">“Koehler on Bach’s St. Matthew’s Passion,” </w:t>
      </w:r>
      <w:r w:rsidDel="00000000" w:rsidR="00000000" w:rsidRPr="00000000">
        <w:rPr>
          <w:i w:val="1"/>
          <w:color w:val="000000"/>
          <w:sz w:val="22"/>
          <w:szCs w:val="22"/>
          <w:rtl w:val="0"/>
        </w:rPr>
        <w:t xml:space="preserve">Faith-Life</w:t>
      </w:r>
      <w:r w:rsidDel="00000000" w:rsidR="00000000" w:rsidRPr="00000000">
        <w:rPr>
          <w:color w:val="000000"/>
          <w:sz w:val="22"/>
          <w:szCs w:val="22"/>
          <w:rtl w:val="0"/>
        </w:rPr>
        <w:t xml:space="preserve"> 74.1:20-27. </w:t>
      </w:r>
      <w:r w:rsidDel="00000000" w:rsidR="00000000" w:rsidRPr="00000000">
        <w:rPr>
          <w:rtl w:val="0"/>
        </w:rPr>
      </w:r>
    </w:p>
    <w:p w:rsidR="00000000" w:rsidDel="00000000" w:rsidP="00000000" w:rsidRDefault="00000000" w:rsidRPr="00000000" w14:paraId="00000075">
      <w:pPr>
        <w:tabs>
          <w:tab w:val="left" w:pos="0"/>
        </w:tabs>
        <w:ind w:hanging="360"/>
        <w:rPr>
          <w:color w:val="000000"/>
          <w:sz w:val="22"/>
          <w:szCs w:val="22"/>
        </w:rPr>
      </w:pPr>
      <w:r w:rsidDel="00000000" w:rsidR="00000000" w:rsidRPr="00000000">
        <w:rPr>
          <w:color w:val="000000"/>
          <w:sz w:val="22"/>
          <w:szCs w:val="22"/>
          <w:rtl w:val="0"/>
        </w:rPr>
        <w:t xml:space="preserve">Review of August Suelflow, </w:t>
      </w:r>
      <w:r w:rsidDel="00000000" w:rsidR="00000000" w:rsidRPr="00000000">
        <w:rPr>
          <w:i w:val="1"/>
          <w:color w:val="000000"/>
          <w:sz w:val="22"/>
          <w:szCs w:val="22"/>
          <w:rtl w:val="0"/>
        </w:rPr>
        <w:t xml:space="preserve">Servant of the Word:  The Life and Ministry of C.F.W. Walther</w:t>
      </w:r>
      <w:r w:rsidDel="00000000" w:rsidR="00000000" w:rsidRPr="00000000">
        <w:rPr>
          <w:color w:val="000000"/>
          <w:sz w:val="22"/>
          <w:szCs w:val="22"/>
          <w:rtl w:val="0"/>
        </w:rPr>
        <w:t xml:space="preserve"> (St. Louis: Concordia Publishing House, 2000), in </w:t>
      </w:r>
      <w:r w:rsidDel="00000000" w:rsidR="00000000" w:rsidRPr="00000000">
        <w:rPr>
          <w:i w:val="1"/>
          <w:color w:val="000000"/>
          <w:sz w:val="22"/>
          <w:szCs w:val="22"/>
          <w:rtl w:val="0"/>
        </w:rPr>
        <w:t xml:space="preserve">Faith Life</w:t>
      </w:r>
      <w:r w:rsidDel="00000000" w:rsidR="00000000" w:rsidRPr="00000000">
        <w:rPr>
          <w:color w:val="000000"/>
          <w:sz w:val="22"/>
          <w:szCs w:val="22"/>
          <w:rtl w:val="0"/>
        </w:rPr>
        <w:t xml:space="preserve"> 74.6:10-16.</w:t>
      </w:r>
    </w:p>
    <w:p w:rsidR="00000000" w:rsidDel="00000000" w:rsidP="00000000" w:rsidRDefault="00000000" w:rsidRPr="00000000" w14:paraId="00000076">
      <w:pPr>
        <w:widowControl w:val="0"/>
        <w:tabs>
          <w:tab w:val="left" w:pos="0"/>
        </w:tabs>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77">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2000</w:t>
      </w:r>
    </w:p>
    <w:p w:rsidR="00000000" w:rsidDel="00000000" w:rsidP="00000000" w:rsidRDefault="00000000" w:rsidRPr="00000000" w14:paraId="0000007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“Martin Luther, the Oreads of Wittenberg, and </w:t>
      </w:r>
      <w:r w:rsidDel="00000000" w:rsidR="00000000" w:rsidRPr="00000000">
        <w:rPr>
          <w:rFonts w:ascii="Times New Roman" w:cs="Times New Roman" w:eastAsia="Times New Roman" w:hAnsi="Times New Roman"/>
          <w:i w:val="1"/>
          <w:sz w:val="22"/>
          <w:szCs w:val="22"/>
          <w:rtl w:val="0"/>
        </w:rPr>
        <w:t xml:space="preserve">Sola Gratia,</w:t>
      </w:r>
      <w:r w:rsidDel="00000000" w:rsidR="00000000" w:rsidRPr="00000000">
        <w:rPr>
          <w:rFonts w:ascii="Times New Roman" w:cs="Times New Roman" w:eastAsia="Times New Roman" w:hAnsi="Times New Roman"/>
          <w:sz w:val="22"/>
          <w:szCs w:val="22"/>
          <w:rtl w:val="0"/>
        </w:rPr>
        <w:t xml:space="preserve">” in </w:t>
      </w:r>
      <w:r w:rsidDel="00000000" w:rsidR="00000000" w:rsidRPr="00000000">
        <w:rPr>
          <w:rFonts w:ascii="Times New Roman" w:cs="Times New Roman" w:eastAsia="Times New Roman" w:hAnsi="Times New Roman"/>
          <w:i w:val="1"/>
          <w:sz w:val="22"/>
          <w:szCs w:val="22"/>
          <w:rtl w:val="0"/>
        </w:rPr>
        <w:t xml:space="preserve">Acta Conventus Neo-Latini Abulensis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Proceedings of the Tenth International Congress of Neo-Latin Studies Avila 4-9 August 1997</w:t>
      </w:r>
      <w:r w:rsidDel="00000000" w:rsidR="00000000" w:rsidRPr="00000000">
        <w:rPr>
          <w:rFonts w:ascii="Times New Roman" w:cs="Times New Roman" w:eastAsia="Times New Roman" w:hAnsi="Times New Roman"/>
          <w:sz w:val="22"/>
          <w:szCs w:val="22"/>
          <w:rtl w:val="0"/>
        </w:rPr>
        <w:t xml:space="preserve">, eds. Rhoda Schnur, J. Costas, R. Green, A. Iurilli, E. McCutcheon, A. Moreno, M. Mund-Dopchie, H. Wiegand = Medieval &amp; Renaissance Texts &amp; Studies 207 (Tempe, Arizona: University of Arizona Press), pp. 611-618.</w:t>
      </w:r>
    </w:p>
    <w:p w:rsidR="00000000" w:rsidDel="00000000" w:rsidP="00000000" w:rsidRDefault="00000000" w:rsidRPr="00000000" w14:paraId="00000079">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Hymns of Ambrose,” chapter in </w:t>
      </w:r>
      <w:r w:rsidDel="00000000" w:rsidR="00000000" w:rsidRPr="00000000">
        <w:rPr>
          <w:rFonts w:ascii="Times New Roman" w:cs="Times New Roman" w:eastAsia="Times New Roman" w:hAnsi="Times New Roman"/>
          <w:i w:val="1"/>
          <w:sz w:val="22"/>
          <w:szCs w:val="22"/>
          <w:rtl w:val="0"/>
        </w:rPr>
        <w:t xml:space="preserve">Religions of Late Antiquity in Practice</w:t>
      </w:r>
      <w:r w:rsidDel="00000000" w:rsidR="00000000" w:rsidRPr="00000000">
        <w:rPr>
          <w:rFonts w:ascii="Times New Roman" w:cs="Times New Roman" w:eastAsia="Times New Roman" w:hAnsi="Times New Roman"/>
          <w:sz w:val="22"/>
          <w:szCs w:val="22"/>
          <w:rtl w:val="0"/>
        </w:rPr>
        <w:t xml:space="preserve">, ed. Richard Valantasis, in </w:t>
      </w:r>
      <w:r w:rsidDel="00000000" w:rsidR="00000000" w:rsidRPr="00000000">
        <w:rPr>
          <w:rFonts w:ascii="Times New Roman" w:cs="Times New Roman" w:eastAsia="Times New Roman" w:hAnsi="Times New Roman"/>
          <w:i w:val="1"/>
          <w:sz w:val="22"/>
          <w:szCs w:val="22"/>
          <w:rtl w:val="0"/>
        </w:rPr>
        <w:t xml:space="preserve">Princeton Readings in Religion</w:t>
      </w:r>
      <w:r w:rsidDel="00000000" w:rsidR="00000000" w:rsidRPr="00000000">
        <w:rPr>
          <w:rFonts w:ascii="Times New Roman" w:cs="Times New Roman" w:eastAsia="Times New Roman" w:hAnsi="Times New Roman"/>
          <w:sz w:val="22"/>
          <w:szCs w:val="22"/>
          <w:rtl w:val="0"/>
        </w:rPr>
        <w:t xml:space="preserve"> (Princeton and Oxford: Princeton University Press), pp. 347-56.</w:t>
      </w:r>
    </w:p>
    <w:p w:rsidR="00000000" w:rsidDel="00000000" w:rsidP="00000000" w:rsidRDefault="00000000" w:rsidRPr="00000000" w14:paraId="0000007A">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w:t>
      </w:r>
      <w:r w:rsidDel="00000000" w:rsidR="00000000" w:rsidRPr="00000000">
        <w:rPr>
          <w:rFonts w:ascii="Times New Roman" w:cs="Times New Roman" w:eastAsia="Times New Roman" w:hAnsi="Times New Roman"/>
          <w:i w:val="1"/>
          <w:sz w:val="22"/>
          <w:szCs w:val="22"/>
          <w:rtl w:val="0"/>
        </w:rPr>
        <w:t xml:space="preserve">Philip Melanchthon, Orations on Philosophy and Education</w:t>
      </w:r>
      <w:r w:rsidDel="00000000" w:rsidR="00000000" w:rsidRPr="00000000">
        <w:rPr>
          <w:rFonts w:ascii="Times New Roman" w:cs="Times New Roman" w:eastAsia="Times New Roman" w:hAnsi="Times New Roman"/>
          <w:sz w:val="22"/>
          <w:szCs w:val="22"/>
          <w:rtl w:val="0"/>
        </w:rPr>
        <w:t xml:space="preserve">, ed. Sachiko Kusukawa in </w:t>
      </w:r>
      <w:r w:rsidDel="00000000" w:rsidR="00000000" w:rsidRPr="00000000">
        <w:rPr>
          <w:rFonts w:ascii="Times New Roman" w:cs="Times New Roman" w:eastAsia="Times New Roman" w:hAnsi="Times New Roman"/>
          <w:i w:val="1"/>
          <w:sz w:val="22"/>
          <w:szCs w:val="22"/>
          <w:rtl w:val="0"/>
        </w:rPr>
        <w:t xml:space="preserve">Cambridge Texts in the History of Philosophy </w:t>
      </w:r>
      <w:r w:rsidDel="00000000" w:rsidR="00000000" w:rsidRPr="00000000">
        <w:rPr>
          <w:rFonts w:ascii="Times New Roman" w:cs="Times New Roman" w:eastAsia="Times New Roman" w:hAnsi="Times New Roman"/>
          <w:sz w:val="22"/>
          <w:szCs w:val="22"/>
          <w:rtl w:val="0"/>
        </w:rPr>
        <w:t xml:space="preserve">(Cambridge: University Press, 1999), </w:t>
      </w:r>
      <w:r w:rsidDel="00000000" w:rsidR="00000000" w:rsidRPr="00000000">
        <w:rPr>
          <w:rFonts w:ascii="Times New Roman" w:cs="Times New Roman" w:eastAsia="Times New Roman" w:hAnsi="Times New Roman"/>
          <w:i w:val="1"/>
          <w:sz w:val="22"/>
          <w:szCs w:val="22"/>
          <w:rtl w:val="0"/>
        </w:rPr>
        <w:t xml:space="preserve">Seventeenth-Century News</w:t>
      </w:r>
      <w:r w:rsidDel="00000000" w:rsidR="00000000" w:rsidRPr="00000000">
        <w:rPr>
          <w:rFonts w:ascii="Times New Roman" w:cs="Times New Roman" w:eastAsia="Times New Roman" w:hAnsi="Times New Roman"/>
          <w:sz w:val="22"/>
          <w:szCs w:val="22"/>
          <w:rtl w:val="0"/>
        </w:rPr>
        <w:t xml:space="preserve"> 58:307-309.</w:t>
      </w:r>
    </w:p>
    <w:p w:rsidR="00000000" w:rsidDel="00000000" w:rsidP="00000000" w:rsidRDefault="00000000" w:rsidRPr="00000000" w14:paraId="0000007B">
      <w:pPr>
        <w:tabs>
          <w:tab w:val="left" w:pos="0"/>
        </w:tabs>
        <w:ind w:hanging="360"/>
        <w:rPr>
          <w:rFonts w:ascii="Times New Roman" w:cs="Times New Roman" w:eastAsia="Times New Roman" w:hAnsi="Times New Roman"/>
          <w:sz w:val="22"/>
          <w:szCs w:val="22"/>
        </w:rPr>
      </w:pPr>
      <w:r w:rsidDel="00000000" w:rsidR="00000000" w:rsidRPr="00000000">
        <w:rPr>
          <w:color w:val="000000"/>
          <w:sz w:val="22"/>
          <w:szCs w:val="22"/>
          <w:rtl w:val="0"/>
        </w:rPr>
        <w:t xml:space="preserve">Translation of C.P. Koehler’s letters, begun in </w:t>
      </w:r>
      <w:r w:rsidDel="00000000" w:rsidR="00000000" w:rsidRPr="00000000">
        <w:rPr>
          <w:i w:val="1"/>
          <w:color w:val="000000"/>
          <w:sz w:val="22"/>
          <w:szCs w:val="22"/>
          <w:rtl w:val="0"/>
        </w:rPr>
        <w:t xml:space="preserve">Faith-Life </w:t>
      </w:r>
      <w:r w:rsidDel="00000000" w:rsidR="00000000" w:rsidRPr="00000000">
        <w:rPr>
          <w:color w:val="000000"/>
          <w:sz w:val="22"/>
          <w:szCs w:val="22"/>
          <w:rtl w:val="0"/>
        </w:rPr>
        <w:t xml:space="preserve">73.2:10-12 and continued through subsequent volumes until volume 81.2 (2008):21-24.</w:t>
      </w:r>
      <w:r w:rsidDel="00000000" w:rsidR="00000000" w:rsidRPr="00000000">
        <w:rPr>
          <w:rtl w:val="0"/>
        </w:rPr>
      </w:r>
    </w:p>
    <w:p w:rsidR="00000000" w:rsidDel="00000000" w:rsidP="00000000" w:rsidRDefault="00000000" w:rsidRPr="00000000" w14:paraId="0000007C">
      <w:pPr>
        <w:tabs>
          <w:tab w:val="left" w:pos="0"/>
        </w:tabs>
        <w:ind w:hanging="360"/>
        <w:rPr>
          <w:rFonts w:ascii="Times New Roman" w:cs="Times New Roman" w:eastAsia="Times New Roman" w:hAnsi="Times New Roman"/>
          <w:sz w:val="22"/>
          <w:szCs w:val="22"/>
        </w:rPr>
      </w:pPr>
      <w:r w:rsidDel="00000000" w:rsidR="00000000" w:rsidRPr="00000000">
        <w:rPr>
          <w:color w:val="000000"/>
          <w:sz w:val="22"/>
          <w:szCs w:val="22"/>
          <w:rtl w:val="0"/>
        </w:rPr>
        <w:t xml:space="preserve">“J.P. Koehler’s Analytical Account of the Ft. Atkinson Case,” </w:t>
      </w:r>
      <w:r w:rsidDel="00000000" w:rsidR="00000000" w:rsidRPr="00000000">
        <w:rPr>
          <w:i w:val="1"/>
          <w:color w:val="000000"/>
          <w:sz w:val="22"/>
          <w:szCs w:val="22"/>
          <w:rtl w:val="0"/>
        </w:rPr>
        <w:t xml:space="preserve">Faith-Life</w:t>
      </w:r>
      <w:r w:rsidDel="00000000" w:rsidR="00000000" w:rsidRPr="00000000">
        <w:rPr>
          <w:color w:val="000000"/>
          <w:sz w:val="22"/>
          <w:szCs w:val="22"/>
          <w:rtl w:val="0"/>
        </w:rPr>
        <w:t xml:space="preserve"> 73.6:21-24.</w:t>
      </w:r>
      <w:r w:rsidDel="00000000" w:rsidR="00000000" w:rsidRPr="00000000">
        <w:rPr>
          <w:rtl w:val="0"/>
        </w:rPr>
      </w:r>
    </w:p>
    <w:p w:rsidR="00000000" w:rsidDel="00000000" w:rsidP="00000000" w:rsidRDefault="00000000" w:rsidRPr="00000000" w14:paraId="0000007D">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7E">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1998</w:t>
      </w:r>
    </w:p>
    <w:p w:rsidR="00000000" w:rsidDel="00000000" w:rsidP="00000000" w:rsidRDefault="00000000" w:rsidRPr="00000000" w14:paraId="0000007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Joyce L. Irwin, </w:t>
      </w:r>
      <w:r w:rsidDel="00000000" w:rsidR="00000000" w:rsidRPr="00000000">
        <w:rPr>
          <w:rFonts w:ascii="Times New Roman" w:cs="Times New Roman" w:eastAsia="Times New Roman" w:hAnsi="Times New Roman"/>
          <w:i w:val="1"/>
          <w:sz w:val="22"/>
          <w:szCs w:val="22"/>
          <w:rtl w:val="0"/>
        </w:rPr>
        <w:t xml:space="preserve">Neither Voice nor Heart Alone: German Lutheran Theology of Music in the Age of the Baroque</w:t>
      </w:r>
      <w:r w:rsidDel="00000000" w:rsidR="00000000" w:rsidRPr="00000000">
        <w:rPr>
          <w:rFonts w:ascii="Times New Roman" w:cs="Times New Roman" w:eastAsia="Times New Roman" w:hAnsi="Times New Roman"/>
          <w:sz w:val="22"/>
          <w:szCs w:val="22"/>
          <w:rtl w:val="0"/>
        </w:rPr>
        <w:t xml:space="preserve"> in </w:t>
      </w:r>
      <w:r w:rsidDel="00000000" w:rsidR="00000000" w:rsidRPr="00000000">
        <w:rPr>
          <w:rFonts w:ascii="Times New Roman" w:cs="Times New Roman" w:eastAsia="Times New Roman" w:hAnsi="Times New Roman"/>
          <w:i w:val="1"/>
          <w:sz w:val="22"/>
          <w:szCs w:val="22"/>
          <w:rtl w:val="0"/>
        </w:rPr>
        <w:t xml:space="preserve">American University Studies, Series VII: Theology and Religion</w:t>
      </w:r>
      <w:r w:rsidDel="00000000" w:rsidR="00000000" w:rsidRPr="00000000">
        <w:rPr>
          <w:rFonts w:ascii="Times New Roman" w:cs="Times New Roman" w:eastAsia="Times New Roman" w:hAnsi="Times New Roman"/>
          <w:sz w:val="22"/>
          <w:szCs w:val="22"/>
          <w:rtl w:val="0"/>
        </w:rPr>
        <w:t xml:space="preserve">, Vol. 132 (New York: Peter Lang, 1993), in </w:t>
      </w:r>
      <w:r w:rsidDel="00000000" w:rsidR="00000000" w:rsidRPr="00000000">
        <w:rPr>
          <w:rFonts w:ascii="Times New Roman" w:cs="Times New Roman" w:eastAsia="Times New Roman" w:hAnsi="Times New Roman"/>
          <w:i w:val="1"/>
          <w:sz w:val="22"/>
          <w:szCs w:val="22"/>
          <w:rtl w:val="0"/>
        </w:rPr>
        <w:t xml:space="preserve">CrossAccent: Journal of the Association of Lutheran Church Musicians</w:t>
      </w:r>
      <w:r w:rsidDel="00000000" w:rsidR="00000000" w:rsidRPr="00000000">
        <w:rPr>
          <w:rFonts w:ascii="Times New Roman" w:cs="Times New Roman" w:eastAsia="Times New Roman" w:hAnsi="Times New Roman"/>
          <w:sz w:val="22"/>
          <w:szCs w:val="22"/>
          <w:rtl w:val="0"/>
        </w:rPr>
        <w:t xml:space="preserve"> 6:56.</w:t>
      </w:r>
    </w:p>
    <w:p w:rsidR="00000000" w:rsidDel="00000000" w:rsidP="00000000" w:rsidRDefault="00000000" w:rsidRPr="00000000" w14:paraId="0000008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w:t>
      </w:r>
      <w:r w:rsidDel="00000000" w:rsidR="00000000" w:rsidRPr="00000000">
        <w:rPr>
          <w:rFonts w:ascii="Times New Roman" w:cs="Times New Roman" w:eastAsia="Times New Roman" w:hAnsi="Times New Roman"/>
          <w:i w:val="1"/>
          <w:sz w:val="22"/>
          <w:szCs w:val="22"/>
          <w:rtl w:val="0"/>
        </w:rPr>
        <w:t xml:space="preserve">Philip Melanchthon, Annotations on First Corinthians</w:t>
      </w:r>
      <w:r w:rsidDel="00000000" w:rsidR="00000000" w:rsidRPr="00000000">
        <w:rPr>
          <w:rFonts w:ascii="Times New Roman" w:cs="Times New Roman" w:eastAsia="Times New Roman" w:hAnsi="Times New Roman"/>
          <w:sz w:val="22"/>
          <w:szCs w:val="22"/>
          <w:rtl w:val="0"/>
        </w:rPr>
        <w:t xml:space="preserve">, introduced, translated, and edited by John Patrick Donnelly S.J., in series </w:t>
      </w:r>
      <w:r w:rsidDel="00000000" w:rsidR="00000000" w:rsidRPr="00000000">
        <w:rPr>
          <w:rFonts w:ascii="Times New Roman" w:cs="Times New Roman" w:eastAsia="Times New Roman" w:hAnsi="Times New Roman"/>
          <w:i w:val="1"/>
          <w:sz w:val="22"/>
          <w:szCs w:val="22"/>
          <w:rtl w:val="0"/>
        </w:rPr>
        <w:t xml:space="preserve">Reformation Texts with Translation (1350-1650),</w:t>
      </w:r>
      <w:r w:rsidDel="00000000" w:rsidR="00000000" w:rsidRPr="00000000">
        <w:rPr>
          <w:rFonts w:ascii="Times New Roman" w:cs="Times New Roman" w:eastAsia="Times New Roman" w:hAnsi="Times New Roman"/>
          <w:sz w:val="22"/>
          <w:szCs w:val="22"/>
          <w:rtl w:val="0"/>
        </w:rPr>
        <w:t xml:space="preserve"> ed. Kenneth Hagen (Milwaukee: Marquette University Press, 1995), in </w:t>
      </w:r>
      <w:r w:rsidDel="00000000" w:rsidR="00000000" w:rsidRPr="00000000">
        <w:rPr>
          <w:rFonts w:ascii="Times New Roman" w:cs="Times New Roman" w:eastAsia="Times New Roman" w:hAnsi="Times New Roman"/>
          <w:i w:val="1"/>
          <w:sz w:val="22"/>
          <w:szCs w:val="22"/>
          <w:rtl w:val="0"/>
        </w:rPr>
        <w:t xml:space="preserve">Seventeenth-Century News </w:t>
      </w:r>
      <w:r w:rsidDel="00000000" w:rsidR="00000000" w:rsidRPr="00000000">
        <w:rPr>
          <w:rFonts w:ascii="Times New Roman" w:cs="Times New Roman" w:eastAsia="Times New Roman" w:hAnsi="Times New Roman"/>
          <w:sz w:val="22"/>
          <w:szCs w:val="22"/>
          <w:rtl w:val="0"/>
        </w:rPr>
        <w:t xml:space="preserve">56:158-9.</w:t>
      </w:r>
    </w:p>
    <w:p w:rsidR="00000000" w:rsidDel="00000000" w:rsidP="00000000" w:rsidRDefault="00000000" w:rsidRPr="00000000" w14:paraId="00000081">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2">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1997</w:t>
      </w:r>
    </w:p>
    <w:p w:rsidR="00000000" w:rsidDel="00000000" w:rsidP="00000000" w:rsidRDefault="00000000" w:rsidRPr="00000000" w14:paraId="0000008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Hermeneutics of Innocence: Literary Criticism from a Christian Perspective.” Presented at conference on “Christian Scholarship: Knowledge, Reality, and Method,” University of Colorado, 1997 and published electronically at </w:t>
      </w:r>
      <w:hyperlink r:id="rId16">
        <w:r w:rsidDel="00000000" w:rsidR="00000000" w:rsidRPr="00000000">
          <w:rPr>
            <w:rFonts w:ascii="Times New Roman" w:cs="Times New Roman" w:eastAsia="Times New Roman" w:hAnsi="Times New Roman"/>
            <w:color w:val="0000ff"/>
            <w:sz w:val="22"/>
            <w:szCs w:val="22"/>
            <w:u w:val="single"/>
            <w:rtl w:val="0"/>
          </w:rPr>
          <w:t xml:space="preserve">http://www.leaderu.com/aip/docs/springer.html</w:t>
        </w:r>
      </w:hyperlink>
      <w:r w:rsidDel="00000000" w:rsidR="00000000" w:rsidRPr="00000000">
        <w:rPr>
          <w:rtl w:val="0"/>
        </w:rPr>
      </w:r>
    </w:p>
    <w:p w:rsidR="00000000" w:rsidDel="00000000" w:rsidP="00000000" w:rsidRDefault="00000000" w:rsidRPr="00000000" w14:paraId="0000008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Carl Schalk, </w:t>
      </w:r>
      <w:r w:rsidDel="00000000" w:rsidR="00000000" w:rsidRPr="00000000">
        <w:rPr>
          <w:rFonts w:ascii="Times New Roman" w:cs="Times New Roman" w:eastAsia="Times New Roman" w:hAnsi="Times New Roman"/>
          <w:i w:val="1"/>
          <w:sz w:val="22"/>
          <w:szCs w:val="22"/>
          <w:rtl w:val="0"/>
        </w:rPr>
        <w:t xml:space="preserve">God’s Song in a New Land: Lutheran Hymnals in America</w:t>
      </w:r>
      <w:r w:rsidDel="00000000" w:rsidR="00000000" w:rsidRPr="00000000">
        <w:rPr>
          <w:rFonts w:ascii="Times New Roman" w:cs="Times New Roman" w:eastAsia="Times New Roman" w:hAnsi="Times New Roman"/>
          <w:sz w:val="22"/>
          <w:szCs w:val="22"/>
          <w:rtl w:val="0"/>
        </w:rPr>
        <w:t xml:space="preserve"> (St. Louis: Concordia Publishing House, 1995) and </w:t>
      </w:r>
      <w:r w:rsidDel="00000000" w:rsidR="00000000" w:rsidRPr="00000000">
        <w:rPr>
          <w:rFonts w:ascii="Times New Roman" w:cs="Times New Roman" w:eastAsia="Times New Roman" w:hAnsi="Times New Roman"/>
          <w:i w:val="1"/>
          <w:sz w:val="22"/>
          <w:szCs w:val="22"/>
          <w:rtl w:val="0"/>
        </w:rPr>
        <w:t xml:space="preserve">Source Documents in American Lutheran Hymnody</w:t>
      </w:r>
      <w:r w:rsidDel="00000000" w:rsidR="00000000" w:rsidRPr="00000000">
        <w:rPr>
          <w:rFonts w:ascii="Times New Roman" w:cs="Times New Roman" w:eastAsia="Times New Roman" w:hAnsi="Times New Roman"/>
          <w:sz w:val="22"/>
          <w:szCs w:val="22"/>
          <w:rtl w:val="0"/>
        </w:rPr>
        <w:t xml:space="preserve"> (St. Louis: Concordia Publishing House, 1996), in </w:t>
      </w:r>
      <w:r w:rsidDel="00000000" w:rsidR="00000000" w:rsidRPr="00000000">
        <w:rPr>
          <w:rFonts w:ascii="Times New Roman" w:cs="Times New Roman" w:eastAsia="Times New Roman" w:hAnsi="Times New Roman"/>
          <w:i w:val="1"/>
          <w:sz w:val="22"/>
          <w:szCs w:val="22"/>
          <w:rtl w:val="0"/>
        </w:rPr>
        <w:t xml:space="preserve">CrossAccents: Journal of the Association of Lutheran Church Musicians</w:t>
      </w:r>
      <w:r w:rsidDel="00000000" w:rsidR="00000000" w:rsidRPr="00000000">
        <w:rPr>
          <w:rFonts w:ascii="Times New Roman" w:cs="Times New Roman" w:eastAsia="Times New Roman" w:hAnsi="Times New Roman"/>
          <w:sz w:val="22"/>
          <w:szCs w:val="22"/>
          <w:rtl w:val="0"/>
        </w:rPr>
        <w:t xml:space="preserve"> 5:57.</w:t>
      </w:r>
    </w:p>
    <w:p w:rsidR="00000000" w:rsidDel="00000000" w:rsidP="00000000" w:rsidRDefault="00000000" w:rsidRPr="00000000" w14:paraId="0000008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Frank Senn, </w:t>
      </w:r>
      <w:r w:rsidDel="00000000" w:rsidR="00000000" w:rsidRPr="00000000">
        <w:rPr>
          <w:rFonts w:ascii="Times New Roman" w:cs="Times New Roman" w:eastAsia="Times New Roman" w:hAnsi="Times New Roman"/>
          <w:i w:val="1"/>
          <w:sz w:val="22"/>
          <w:szCs w:val="22"/>
          <w:rtl w:val="0"/>
        </w:rPr>
        <w:t xml:space="preserve">The Witness of the Worshipping Community: Liturgy and the Practice of Evangelism</w:t>
      </w:r>
      <w:r w:rsidDel="00000000" w:rsidR="00000000" w:rsidRPr="00000000">
        <w:rPr>
          <w:rFonts w:ascii="Times New Roman" w:cs="Times New Roman" w:eastAsia="Times New Roman" w:hAnsi="Times New Roman"/>
          <w:sz w:val="22"/>
          <w:szCs w:val="22"/>
          <w:rtl w:val="0"/>
        </w:rPr>
        <w:t xml:space="preserve"> (New York: Paulist Press, 1993) in </w:t>
      </w:r>
      <w:r w:rsidDel="00000000" w:rsidR="00000000" w:rsidRPr="00000000">
        <w:rPr>
          <w:rFonts w:ascii="Times New Roman" w:cs="Times New Roman" w:eastAsia="Times New Roman" w:hAnsi="Times New Roman"/>
          <w:i w:val="1"/>
          <w:sz w:val="22"/>
          <w:szCs w:val="22"/>
          <w:rtl w:val="0"/>
        </w:rPr>
        <w:t xml:space="preserve">CrossAccents: Journal of the Association of Lutheran Church Musicians</w:t>
      </w:r>
      <w:r w:rsidDel="00000000" w:rsidR="00000000" w:rsidRPr="00000000">
        <w:rPr>
          <w:rFonts w:ascii="Times New Roman" w:cs="Times New Roman" w:eastAsia="Times New Roman" w:hAnsi="Times New Roman"/>
          <w:sz w:val="22"/>
          <w:szCs w:val="22"/>
          <w:rtl w:val="0"/>
        </w:rPr>
        <w:t xml:space="preserve"> 5:58.</w:t>
      </w:r>
    </w:p>
    <w:p w:rsidR="00000000" w:rsidDel="00000000" w:rsidP="00000000" w:rsidRDefault="00000000" w:rsidRPr="00000000" w14:paraId="00000086">
      <w:pPr>
        <w:widowControl w:val="0"/>
        <w:tabs>
          <w:tab w:val="left" w:pos="0"/>
        </w:tabs>
        <w:ind w:hanging="360"/>
        <w:rPr>
          <w:rFonts w:ascii="Times New Roman" w:cs="Times New Roman" w:eastAsia="Times New Roman" w:hAnsi="Times New Roman"/>
          <w:sz w:val="22"/>
          <w:szCs w:val="22"/>
        </w:rPr>
      </w:pPr>
      <w:r w:rsidDel="00000000" w:rsidR="00000000" w:rsidRPr="00000000">
        <w:rPr>
          <w:i w:val="1"/>
          <w:color w:val="000000"/>
          <w:sz w:val="22"/>
          <w:szCs w:val="22"/>
          <w:rtl w:val="0"/>
        </w:rPr>
        <w:t xml:space="preserve">“Etwas vom Antichrist und dem Kampf gegen ihn,”</w:t>
      </w:r>
      <w:r w:rsidDel="00000000" w:rsidR="00000000" w:rsidRPr="00000000">
        <w:rPr>
          <w:color w:val="000000"/>
          <w:sz w:val="22"/>
          <w:szCs w:val="22"/>
          <w:rtl w:val="0"/>
        </w:rPr>
        <w:t xml:space="preserve"> translation of article by J.P. Koehler in </w:t>
      </w:r>
      <w:r w:rsidDel="00000000" w:rsidR="00000000" w:rsidRPr="00000000">
        <w:rPr>
          <w:i w:val="1"/>
          <w:color w:val="000000"/>
          <w:sz w:val="22"/>
          <w:szCs w:val="22"/>
          <w:rtl w:val="0"/>
        </w:rPr>
        <w:t xml:space="preserve">Theologische Quartalschrift</w:t>
      </w:r>
      <w:r w:rsidDel="00000000" w:rsidR="00000000" w:rsidRPr="00000000">
        <w:rPr>
          <w:color w:val="000000"/>
          <w:sz w:val="22"/>
          <w:szCs w:val="22"/>
          <w:rtl w:val="0"/>
        </w:rPr>
        <w:t xml:space="preserve"> 13 (1916), </w:t>
      </w:r>
      <w:r w:rsidDel="00000000" w:rsidR="00000000" w:rsidRPr="00000000">
        <w:rPr>
          <w:i w:val="1"/>
          <w:color w:val="000000"/>
          <w:sz w:val="22"/>
          <w:szCs w:val="22"/>
          <w:rtl w:val="0"/>
        </w:rPr>
        <w:t xml:space="preserve">Faith-Life</w:t>
      </w:r>
      <w:r w:rsidDel="00000000" w:rsidR="00000000" w:rsidRPr="00000000">
        <w:rPr>
          <w:color w:val="000000"/>
          <w:sz w:val="22"/>
          <w:szCs w:val="22"/>
          <w:rtl w:val="0"/>
        </w:rPr>
        <w:t xml:space="preserve"> 71.3: 1, 26-31.</w:t>
      </w:r>
      <w:r w:rsidDel="00000000" w:rsidR="00000000" w:rsidRPr="00000000">
        <w:rPr>
          <w:rtl w:val="0"/>
        </w:rPr>
      </w:r>
    </w:p>
    <w:p w:rsidR="00000000" w:rsidDel="00000000" w:rsidP="00000000" w:rsidRDefault="00000000" w:rsidRPr="00000000" w14:paraId="0000008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“Nicetas and the Authorship of the </w:t>
      </w:r>
      <w:r w:rsidDel="00000000" w:rsidR="00000000" w:rsidRPr="00000000">
        <w:rPr>
          <w:rFonts w:ascii="Times New Roman" w:cs="Times New Roman" w:eastAsia="Times New Roman" w:hAnsi="Times New Roman"/>
          <w:i w:val="1"/>
          <w:sz w:val="22"/>
          <w:szCs w:val="22"/>
          <w:rtl w:val="0"/>
        </w:rPr>
        <w:t xml:space="preserve">Te Deum</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Studia Patristica. Vol. XXX: Biblica et Apocrypha, Ascetica, Liturgica, </w:t>
      </w:r>
      <w:r w:rsidDel="00000000" w:rsidR="00000000" w:rsidRPr="00000000">
        <w:rPr>
          <w:rFonts w:ascii="Times New Roman" w:cs="Times New Roman" w:eastAsia="Times New Roman" w:hAnsi="Times New Roman"/>
          <w:sz w:val="22"/>
          <w:szCs w:val="22"/>
          <w:rtl w:val="0"/>
        </w:rPr>
        <w:t xml:space="preserve">ed. Elizabeth A. Livingstone (Leuven, Paris, and Dudley, MA: Peeters), pp. 325-31.</w:t>
      </w:r>
    </w:p>
    <w:p w:rsidR="00000000" w:rsidDel="00000000" w:rsidP="00000000" w:rsidRDefault="00000000" w:rsidRPr="00000000" w14:paraId="00000088">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9">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1996</w:t>
      </w:r>
    </w:p>
    <w:p w:rsidR="00000000" w:rsidDel="00000000" w:rsidP="00000000" w:rsidRDefault="00000000" w:rsidRPr="00000000" w14:paraId="0000008A">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J. den Boeft and A. Hillhorst, eds., </w:t>
      </w:r>
      <w:r w:rsidDel="00000000" w:rsidR="00000000" w:rsidRPr="00000000">
        <w:rPr>
          <w:rFonts w:ascii="Times New Roman" w:cs="Times New Roman" w:eastAsia="Times New Roman" w:hAnsi="Times New Roman"/>
          <w:i w:val="1"/>
          <w:sz w:val="22"/>
          <w:szCs w:val="22"/>
          <w:rtl w:val="0"/>
        </w:rPr>
        <w:t xml:space="preserve">Early Christian Poetry</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i w:val="1"/>
          <w:sz w:val="22"/>
          <w:szCs w:val="22"/>
          <w:rtl w:val="0"/>
        </w:rPr>
        <w:t xml:space="preserve">Supplements to Vigiliae Christianae: Texts and Studies of Early Christian Life and Language</w:t>
      </w:r>
      <w:r w:rsidDel="00000000" w:rsidR="00000000" w:rsidRPr="00000000">
        <w:rPr>
          <w:rFonts w:ascii="Times New Roman" w:cs="Times New Roman" w:eastAsia="Times New Roman" w:hAnsi="Times New Roman"/>
          <w:sz w:val="22"/>
          <w:szCs w:val="22"/>
          <w:rtl w:val="0"/>
        </w:rPr>
        <w:t xml:space="preserve"> 22 (Leiden, New York, and Cologne: E.J. Brill, 1994), </w:t>
      </w:r>
      <w:r w:rsidDel="00000000" w:rsidR="00000000" w:rsidRPr="00000000">
        <w:rPr>
          <w:rFonts w:ascii="Times New Roman" w:cs="Times New Roman" w:eastAsia="Times New Roman" w:hAnsi="Times New Roman"/>
          <w:i w:val="1"/>
          <w:sz w:val="22"/>
          <w:szCs w:val="22"/>
          <w:rtl w:val="0"/>
        </w:rPr>
        <w:t xml:space="preserve">Journal of Early Christian Studies</w:t>
      </w:r>
      <w:r w:rsidDel="00000000" w:rsidR="00000000" w:rsidRPr="00000000">
        <w:rPr>
          <w:rFonts w:ascii="Times New Roman" w:cs="Times New Roman" w:eastAsia="Times New Roman" w:hAnsi="Times New Roman"/>
          <w:sz w:val="22"/>
          <w:szCs w:val="22"/>
          <w:rtl w:val="0"/>
        </w:rPr>
        <w:t xml:space="preserve"> 4 (1996), pp. 392-4.</w:t>
      </w:r>
    </w:p>
    <w:p w:rsidR="00000000" w:rsidDel="00000000" w:rsidP="00000000" w:rsidRDefault="00000000" w:rsidRPr="00000000" w14:paraId="0000008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“Reflections on Lutheran Worship, Classics and the </w:t>
      </w:r>
      <w:r w:rsidDel="00000000" w:rsidR="00000000" w:rsidRPr="00000000">
        <w:rPr>
          <w:rFonts w:ascii="Times New Roman" w:cs="Times New Roman" w:eastAsia="Times New Roman" w:hAnsi="Times New Roman"/>
          <w:i w:val="1"/>
          <w:sz w:val="22"/>
          <w:szCs w:val="22"/>
          <w:rtl w:val="0"/>
        </w:rPr>
        <w:t xml:space="preserve">Te Deum</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Logia: A Journal of Lutheran Theology </w:t>
      </w:r>
      <w:r w:rsidDel="00000000" w:rsidR="00000000" w:rsidRPr="00000000">
        <w:rPr>
          <w:rFonts w:ascii="Times New Roman" w:cs="Times New Roman" w:eastAsia="Times New Roman" w:hAnsi="Times New Roman"/>
          <w:sz w:val="22"/>
          <w:szCs w:val="22"/>
          <w:rtl w:val="0"/>
        </w:rPr>
        <w:t xml:space="preserve">5:29-41 [reprinted in </w:t>
      </w:r>
      <w:r w:rsidDel="00000000" w:rsidR="00000000" w:rsidRPr="00000000">
        <w:rPr>
          <w:rFonts w:ascii="Times New Roman" w:cs="Times New Roman" w:eastAsia="Times New Roman" w:hAnsi="Times New Roman"/>
          <w:i w:val="1"/>
          <w:sz w:val="22"/>
          <w:szCs w:val="22"/>
          <w:rtl w:val="0"/>
        </w:rPr>
        <w:t xml:space="preserve">CrossAccent: Journal of the Association of Lutheran Church Musicians</w:t>
      </w:r>
      <w:r w:rsidDel="00000000" w:rsidR="00000000" w:rsidRPr="00000000">
        <w:rPr>
          <w:rFonts w:ascii="Times New Roman" w:cs="Times New Roman" w:eastAsia="Times New Roman" w:hAnsi="Times New Roman"/>
          <w:sz w:val="22"/>
          <w:szCs w:val="22"/>
          <w:rtl w:val="0"/>
        </w:rPr>
        <w:t xml:space="preserve"> 7 (1999):28-37.]</w:t>
      </w:r>
    </w:p>
    <w:p w:rsidR="00000000" w:rsidDel="00000000" w:rsidP="00000000" w:rsidRDefault="00000000" w:rsidRPr="00000000" w14:paraId="0000008C">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8D">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1995</w:t>
      </w:r>
    </w:p>
    <w:p w:rsidR="00000000" w:rsidDel="00000000" w:rsidP="00000000" w:rsidRDefault="00000000" w:rsidRPr="00000000" w14:paraId="0000008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Concinnity of Ambrose’s </w:t>
      </w:r>
      <w:r w:rsidDel="00000000" w:rsidR="00000000" w:rsidRPr="00000000">
        <w:rPr>
          <w:rFonts w:ascii="Times New Roman" w:cs="Times New Roman" w:eastAsia="Times New Roman" w:hAnsi="Times New Roman"/>
          <w:i w:val="1"/>
          <w:sz w:val="22"/>
          <w:szCs w:val="22"/>
          <w:rtl w:val="0"/>
        </w:rPr>
        <w:t xml:space="preserve">Illuminans Altissimus,” </w:t>
      </w:r>
      <w:r w:rsidDel="00000000" w:rsidR="00000000" w:rsidRPr="00000000">
        <w:rPr>
          <w:rFonts w:ascii="Times New Roman" w:cs="Times New Roman" w:eastAsia="Times New Roman" w:hAnsi="Times New Roman"/>
          <w:sz w:val="22"/>
          <w:szCs w:val="22"/>
          <w:rtl w:val="0"/>
        </w:rPr>
        <w:t xml:space="preserve">in </w:t>
      </w:r>
      <w:r w:rsidDel="00000000" w:rsidR="00000000" w:rsidRPr="00000000">
        <w:rPr>
          <w:rFonts w:ascii="Times New Roman" w:cs="Times New Roman" w:eastAsia="Times New Roman" w:hAnsi="Times New Roman"/>
          <w:i w:val="1"/>
          <w:sz w:val="22"/>
          <w:szCs w:val="22"/>
          <w:rtl w:val="0"/>
        </w:rPr>
        <w:t xml:space="preserve">Panchaia. Festschrift für Professor Klaus Thraede </w:t>
      </w:r>
      <w:r w:rsidDel="00000000" w:rsidR="00000000" w:rsidRPr="00000000">
        <w:rPr>
          <w:rFonts w:ascii="Times New Roman" w:cs="Times New Roman" w:eastAsia="Times New Roman" w:hAnsi="Times New Roman"/>
          <w:sz w:val="22"/>
          <w:szCs w:val="22"/>
          <w:rtl w:val="0"/>
        </w:rPr>
        <w:t xml:space="preserve">= Jahrbuch für Antike und Christentum Ergänzungsband 22, ed. Manfred Wacht (Münster Westfalen: Aschendorffsche Verlagsbuchhandlung), pp. 228-237.</w:t>
      </w:r>
    </w:p>
    <w:p w:rsidR="00000000" w:rsidDel="00000000" w:rsidP="00000000" w:rsidRDefault="00000000" w:rsidRPr="00000000" w14:paraId="0000008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The Manuscripts of Sedulius. A Provisional Handlist = </w:t>
      </w:r>
      <w:r w:rsidDel="00000000" w:rsidR="00000000" w:rsidRPr="00000000">
        <w:rPr>
          <w:rFonts w:ascii="Times New Roman" w:cs="Times New Roman" w:eastAsia="Times New Roman" w:hAnsi="Times New Roman"/>
          <w:sz w:val="22"/>
          <w:szCs w:val="22"/>
          <w:rtl w:val="0"/>
        </w:rPr>
        <w:t xml:space="preserve">Transactions of the American Philosophical Society, Vol. 85, pt. 5 (Philadelphia: American Philosophical Society), xxii + 244. [Nominated by publisher for the American Philological Association’s Goodwin Award of Merit. Reviewed in </w:t>
      </w:r>
      <w:r w:rsidDel="00000000" w:rsidR="00000000" w:rsidRPr="00000000">
        <w:rPr>
          <w:rFonts w:ascii="Times New Roman" w:cs="Times New Roman" w:eastAsia="Times New Roman" w:hAnsi="Times New Roman"/>
          <w:i w:val="1"/>
          <w:sz w:val="22"/>
          <w:szCs w:val="22"/>
          <w:rtl w:val="0"/>
        </w:rPr>
        <w:t xml:space="preserve">Revue des Études Augustiniennes</w:t>
      </w:r>
      <w:r w:rsidDel="00000000" w:rsidR="00000000" w:rsidRPr="00000000">
        <w:rPr>
          <w:rFonts w:ascii="Times New Roman" w:cs="Times New Roman" w:eastAsia="Times New Roman" w:hAnsi="Times New Roman"/>
          <w:sz w:val="22"/>
          <w:szCs w:val="22"/>
          <w:rtl w:val="0"/>
        </w:rPr>
        <w:t xml:space="preserve"> 42 (1996):355-6; </w:t>
      </w:r>
      <w:r w:rsidDel="00000000" w:rsidR="00000000" w:rsidRPr="00000000">
        <w:rPr>
          <w:rFonts w:ascii="Times New Roman" w:cs="Times New Roman" w:eastAsia="Times New Roman" w:hAnsi="Times New Roman"/>
          <w:i w:val="1"/>
          <w:sz w:val="22"/>
          <w:szCs w:val="22"/>
          <w:rtl w:val="0"/>
        </w:rPr>
        <w:t xml:space="preserve">Scriptorium</w:t>
      </w:r>
      <w:r w:rsidDel="00000000" w:rsidR="00000000" w:rsidRPr="00000000">
        <w:rPr>
          <w:rFonts w:ascii="Times New Roman" w:cs="Times New Roman" w:eastAsia="Times New Roman" w:hAnsi="Times New Roman"/>
          <w:sz w:val="22"/>
          <w:szCs w:val="22"/>
          <w:rtl w:val="0"/>
        </w:rPr>
        <w:t xml:space="preserve"> 51 (1997):69; </w:t>
      </w:r>
      <w:r w:rsidDel="00000000" w:rsidR="00000000" w:rsidRPr="00000000">
        <w:rPr>
          <w:rFonts w:ascii="Times New Roman" w:cs="Times New Roman" w:eastAsia="Times New Roman" w:hAnsi="Times New Roman"/>
          <w:i w:val="1"/>
          <w:sz w:val="22"/>
          <w:szCs w:val="22"/>
          <w:rtl w:val="0"/>
        </w:rPr>
        <w:t xml:space="preserve">Deutsches Archiv für Erforschung des Mittelalters</w:t>
      </w:r>
      <w:r w:rsidDel="00000000" w:rsidR="00000000" w:rsidRPr="00000000">
        <w:rPr>
          <w:rFonts w:ascii="Times New Roman" w:cs="Times New Roman" w:eastAsia="Times New Roman" w:hAnsi="Times New Roman"/>
          <w:sz w:val="22"/>
          <w:szCs w:val="22"/>
          <w:rtl w:val="0"/>
        </w:rPr>
        <w:t xml:space="preserve"> 53.1 (1997):197; </w:t>
      </w:r>
      <w:r w:rsidDel="00000000" w:rsidR="00000000" w:rsidRPr="00000000">
        <w:rPr>
          <w:rFonts w:ascii="Times New Roman" w:cs="Times New Roman" w:eastAsia="Times New Roman" w:hAnsi="Times New Roman"/>
          <w:i w:val="1"/>
          <w:sz w:val="22"/>
          <w:szCs w:val="22"/>
          <w:rtl w:val="0"/>
        </w:rPr>
        <w:t xml:space="preserve">Medioevo Latino</w:t>
      </w:r>
      <w:r w:rsidDel="00000000" w:rsidR="00000000" w:rsidRPr="00000000">
        <w:rPr>
          <w:rFonts w:ascii="Times New Roman" w:cs="Times New Roman" w:eastAsia="Times New Roman" w:hAnsi="Times New Roman"/>
          <w:sz w:val="22"/>
          <w:szCs w:val="22"/>
          <w:rtl w:val="0"/>
        </w:rPr>
        <w:t xml:space="preserve"> 18 (1997):391; </w:t>
      </w:r>
      <w:r w:rsidDel="00000000" w:rsidR="00000000" w:rsidRPr="00000000">
        <w:rPr>
          <w:rFonts w:ascii="Times New Roman" w:cs="Times New Roman" w:eastAsia="Times New Roman" w:hAnsi="Times New Roman"/>
          <w:i w:val="1"/>
          <w:sz w:val="22"/>
          <w:szCs w:val="22"/>
          <w:rtl w:val="0"/>
        </w:rPr>
        <w:t xml:space="preserve">Classical Review</w:t>
      </w:r>
      <w:r w:rsidDel="00000000" w:rsidR="00000000" w:rsidRPr="00000000">
        <w:rPr>
          <w:rFonts w:ascii="Times New Roman" w:cs="Times New Roman" w:eastAsia="Times New Roman" w:hAnsi="Times New Roman"/>
          <w:sz w:val="22"/>
          <w:szCs w:val="22"/>
          <w:rtl w:val="0"/>
        </w:rPr>
        <w:t xml:space="preserve"> 48 (1998):198.] </w:t>
      </w:r>
    </w:p>
    <w:p w:rsidR="00000000" w:rsidDel="00000000" w:rsidP="00000000" w:rsidRDefault="00000000" w:rsidRPr="00000000" w14:paraId="00000090">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1">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1994</w:t>
      </w:r>
    </w:p>
    <w:p w:rsidR="00000000" w:rsidDel="00000000" w:rsidP="00000000" w:rsidRDefault="00000000" w:rsidRPr="00000000" w14:paraId="0000009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“Fannius and Scaevola in Cicero’s </w:t>
      </w:r>
      <w:r w:rsidDel="00000000" w:rsidR="00000000" w:rsidRPr="00000000">
        <w:rPr>
          <w:rFonts w:ascii="Times New Roman" w:cs="Times New Roman" w:eastAsia="Times New Roman" w:hAnsi="Times New Roman"/>
          <w:i w:val="1"/>
          <w:sz w:val="22"/>
          <w:szCs w:val="22"/>
          <w:rtl w:val="0"/>
        </w:rPr>
        <w:t xml:space="preserve">De Amicitia,”</w:t>
      </w:r>
      <w:r w:rsidDel="00000000" w:rsidR="00000000" w:rsidRPr="00000000">
        <w:rPr>
          <w:rFonts w:ascii="Times New Roman" w:cs="Times New Roman" w:eastAsia="Times New Roman" w:hAnsi="Times New Roman"/>
          <w:sz w:val="22"/>
          <w:szCs w:val="22"/>
          <w:rtl w:val="0"/>
        </w:rPr>
        <w:t xml:space="preserve"> in</w:t>
      </w:r>
      <w:r w:rsidDel="00000000" w:rsidR="00000000" w:rsidRPr="00000000">
        <w:rPr>
          <w:rFonts w:ascii="Times New Roman" w:cs="Times New Roman" w:eastAsia="Times New Roman" w:hAnsi="Times New Roman"/>
          <w:i w:val="1"/>
          <w:sz w:val="22"/>
          <w:szCs w:val="22"/>
          <w:rtl w:val="0"/>
        </w:rPr>
        <w:t xml:space="preserve"> Studies in Latin Literature and Roman History VII</w:t>
      </w:r>
      <w:r w:rsidDel="00000000" w:rsidR="00000000" w:rsidRPr="00000000">
        <w:rPr>
          <w:rFonts w:ascii="Times New Roman" w:cs="Times New Roman" w:eastAsia="Times New Roman" w:hAnsi="Times New Roman"/>
          <w:sz w:val="22"/>
          <w:szCs w:val="22"/>
          <w:rtl w:val="0"/>
        </w:rPr>
        <w:t xml:space="preserve"> = </w:t>
      </w:r>
      <w:r w:rsidDel="00000000" w:rsidR="00000000" w:rsidRPr="00000000">
        <w:rPr>
          <w:rFonts w:ascii="Times New Roman" w:cs="Times New Roman" w:eastAsia="Times New Roman" w:hAnsi="Times New Roman"/>
          <w:i w:val="1"/>
          <w:sz w:val="22"/>
          <w:szCs w:val="22"/>
          <w:rtl w:val="0"/>
        </w:rPr>
        <w:t xml:space="preserve">Collection Latomus</w:t>
      </w:r>
      <w:r w:rsidDel="00000000" w:rsidR="00000000" w:rsidRPr="00000000">
        <w:rPr>
          <w:rFonts w:ascii="Times New Roman" w:cs="Times New Roman" w:eastAsia="Times New Roman" w:hAnsi="Times New Roman"/>
          <w:sz w:val="22"/>
          <w:szCs w:val="22"/>
          <w:rtl w:val="0"/>
        </w:rPr>
        <w:t xml:space="preserve"> 227, ed. Carl Deroux (Brussels: </w:t>
      </w:r>
      <w:r w:rsidDel="00000000" w:rsidR="00000000" w:rsidRPr="00000000">
        <w:rPr>
          <w:rFonts w:ascii="Times New Roman" w:cs="Times New Roman" w:eastAsia="Times New Roman" w:hAnsi="Times New Roman"/>
          <w:i w:val="1"/>
          <w:sz w:val="22"/>
          <w:szCs w:val="22"/>
          <w:rtl w:val="0"/>
        </w:rPr>
        <w:t xml:space="preserve">Latomus, Revue des études latines 227</w:t>
      </w:r>
      <w:r w:rsidDel="00000000" w:rsidR="00000000" w:rsidRPr="00000000">
        <w:rPr>
          <w:rFonts w:ascii="Times New Roman" w:cs="Times New Roman" w:eastAsia="Times New Roman" w:hAnsi="Times New Roman"/>
          <w:sz w:val="22"/>
          <w:szCs w:val="22"/>
          <w:rtl w:val="0"/>
        </w:rPr>
        <w:t xml:space="preserve">), pp. 267-78.</w:t>
      </w:r>
    </w:p>
    <w:p w:rsidR="00000000" w:rsidDel="00000000" w:rsidP="00000000" w:rsidRDefault="00000000" w:rsidRPr="00000000" w14:paraId="00000093">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4">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1993</w:t>
      </w:r>
    </w:p>
    <w:p w:rsidR="00000000" w:rsidDel="00000000" w:rsidP="00000000" w:rsidRDefault="00000000" w:rsidRPr="00000000" w14:paraId="0000009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“Jerome and the Cento of Proba,” </w:t>
      </w:r>
      <w:r w:rsidDel="00000000" w:rsidR="00000000" w:rsidRPr="00000000">
        <w:rPr>
          <w:rFonts w:ascii="Times New Roman" w:cs="Times New Roman" w:eastAsia="Times New Roman" w:hAnsi="Times New Roman"/>
          <w:i w:val="1"/>
          <w:sz w:val="22"/>
          <w:szCs w:val="22"/>
          <w:rtl w:val="0"/>
        </w:rPr>
        <w:t xml:space="preserve">Studia Patristica. Vol. XXVIII: Other Latin Authors, Nachleben of the Fathers, </w:t>
      </w:r>
      <w:r w:rsidDel="00000000" w:rsidR="00000000" w:rsidRPr="00000000">
        <w:rPr>
          <w:rFonts w:ascii="Times New Roman" w:cs="Times New Roman" w:eastAsia="Times New Roman" w:hAnsi="Times New Roman"/>
          <w:sz w:val="22"/>
          <w:szCs w:val="22"/>
          <w:rtl w:val="0"/>
        </w:rPr>
        <w:t xml:space="preserve">ed. Elizabeth A. Livingstone (Leuven, Paris, and Dudley, MA: Peeters), pp. 96-105.</w:t>
      </w:r>
    </w:p>
    <w:p w:rsidR="00000000" w:rsidDel="00000000" w:rsidP="00000000" w:rsidRDefault="00000000" w:rsidRPr="00000000" w14:paraId="00000096">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7">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1992</w:t>
      </w:r>
    </w:p>
    <w:p w:rsidR="00000000" w:rsidDel="00000000" w:rsidP="00000000" w:rsidRDefault="00000000" w:rsidRPr="00000000" w14:paraId="0000009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G.M.A. Grube, </w:t>
      </w:r>
      <w:r w:rsidDel="00000000" w:rsidR="00000000" w:rsidRPr="00000000">
        <w:rPr>
          <w:rFonts w:ascii="Times New Roman" w:cs="Times New Roman" w:eastAsia="Times New Roman" w:hAnsi="Times New Roman"/>
          <w:i w:val="1"/>
          <w:sz w:val="22"/>
          <w:szCs w:val="22"/>
          <w:rtl w:val="0"/>
        </w:rPr>
        <w:t xml:space="preserve">Longinus, On Great Writing</w:t>
      </w:r>
      <w:r w:rsidDel="00000000" w:rsidR="00000000" w:rsidRPr="00000000">
        <w:rPr>
          <w:rFonts w:ascii="Times New Roman" w:cs="Times New Roman" w:eastAsia="Times New Roman" w:hAnsi="Times New Roman"/>
          <w:sz w:val="22"/>
          <w:szCs w:val="22"/>
          <w:rtl w:val="0"/>
        </w:rPr>
        <w:t xml:space="preserve"> (Indianapolis/Cambridge: Hackett Publishing), in </w:t>
      </w:r>
      <w:r w:rsidDel="00000000" w:rsidR="00000000" w:rsidRPr="00000000">
        <w:rPr>
          <w:rFonts w:ascii="Times New Roman" w:cs="Times New Roman" w:eastAsia="Times New Roman" w:hAnsi="Times New Roman"/>
          <w:i w:val="1"/>
          <w:sz w:val="22"/>
          <w:szCs w:val="22"/>
          <w:rtl w:val="0"/>
        </w:rPr>
        <w:t xml:space="preserve">Patristics </w:t>
      </w:r>
      <w:r w:rsidDel="00000000" w:rsidR="00000000" w:rsidRPr="00000000">
        <w:rPr>
          <w:rFonts w:ascii="Times New Roman" w:cs="Times New Roman" w:eastAsia="Times New Roman" w:hAnsi="Times New Roman"/>
          <w:sz w:val="22"/>
          <w:szCs w:val="22"/>
          <w:rtl w:val="0"/>
        </w:rPr>
        <w:t xml:space="preserve">(Newsletter of the North American Patristics Society) 20:8-9.</w:t>
      </w:r>
    </w:p>
    <w:p w:rsidR="00000000" w:rsidDel="00000000" w:rsidP="00000000" w:rsidRDefault="00000000" w:rsidRPr="00000000" w14:paraId="00000099">
      <w:pPr>
        <w:tabs>
          <w:tab w:val="left" w:pos="0"/>
        </w:tabs>
        <w:ind w:hanging="360"/>
        <w:rPr>
          <w:rFonts w:ascii="Times New Roman" w:cs="Times New Roman" w:eastAsia="Times New Roman" w:hAnsi="Times New Roman"/>
          <w:sz w:val="22"/>
          <w:szCs w:val="22"/>
        </w:rPr>
      </w:pPr>
      <w:r w:rsidDel="00000000" w:rsidR="00000000" w:rsidRPr="00000000">
        <w:rPr>
          <w:color w:val="000000"/>
          <w:sz w:val="22"/>
          <w:szCs w:val="22"/>
          <w:rtl w:val="0"/>
        </w:rPr>
        <w:t xml:space="preserve">“The Foolishness of God and the Wisdom of Man: An Essay on Luther and Aristotle,” </w:t>
      </w:r>
      <w:r w:rsidDel="00000000" w:rsidR="00000000" w:rsidRPr="00000000">
        <w:rPr>
          <w:i w:val="1"/>
          <w:color w:val="000000"/>
          <w:sz w:val="22"/>
          <w:szCs w:val="22"/>
          <w:rtl w:val="0"/>
        </w:rPr>
        <w:t xml:space="preserve">Faith-Life</w:t>
      </w:r>
      <w:r w:rsidDel="00000000" w:rsidR="00000000" w:rsidRPr="00000000">
        <w:rPr>
          <w:color w:val="000000"/>
          <w:sz w:val="22"/>
          <w:szCs w:val="22"/>
          <w:rtl w:val="0"/>
        </w:rPr>
        <w:t xml:space="preserve"> 66.5: 4-11.</w:t>
      </w:r>
      <w:r w:rsidDel="00000000" w:rsidR="00000000" w:rsidRPr="00000000">
        <w:rPr>
          <w:rtl w:val="0"/>
        </w:rPr>
      </w:r>
    </w:p>
    <w:p w:rsidR="00000000" w:rsidDel="00000000" w:rsidP="00000000" w:rsidRDefault="00000000" w:rsidRPr="00000000" w14:paraId="0000009A">
      <w:pPr>
        <w:widowControl w:val="0"/>
        <w:tabs>
          <w:tab w:val="left" w:pos="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9B">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1991</w:t>
      </w:r>
    </w:p>
    <w:p w:rsidR="00000000" w:rsidDel="00000000" w:rsidP="00000000" w:rsidRDefault="00000000" w:rsidRPr="00000000" w14:paraId="0000009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“Macarius Mutius’ </w:t>
      </w:r>
      <w:r w:rsidDel="00000000" w:rsidR="00000000" w:rsidRPr="00000000">
        <w:rPr>
          <w:rFonts w:ascii="Times New Roman" w:cs="Times New Roman" w:eastAsia="Times New Roman" w:hAnsi="Times New Roman"/>
          <w:i w:val="1"/>
          <w:sz w:val="22"/>
          <w:szCs w:val="22"/>
          <w:rtl w:val="0"/>
        </w:rPr>
        <w:t xml:space="preserve">De Triumpho Christi:</w:t>
      </w:r>
      <w:r w:rsidDel="00000000" w:rsidR="00000000" w:rsidRPr="00000000">
        <w:rPr>
          <w:rFonts w:ascii="Times New Roman" w:cs="Times New Roman" w:eastAsia="Times New Roman" w:hAnsi="Times New Roman"/>
          <w:sz w:val="22"/>
          <w:szCs w:val="22"/>
          <w:rtl w:val="0"/>
        </w:rPr>
        <w:t xml:space="preserve"> Christian Epic Theory and Practice in the Late Quattrocento,” </w:t>
      </w:r>
      <w:r w:rsidDel="00000000" w:rsidR="00000000" w:rsidRPr="00000000">
        <w:rPr>
          <w:rFonts w:ascii="Times New Roman" w:cs="Times New Roman" w:eastAsia="Times New Roman" w:hAnsi="Times New Roman"/>
          <w:i w:val="1"/>
          <w:sz w:val="22"/>
          <w:szCs w:val="22"/>
          <w:rtl w:val="0"/>
        </w:rPr>
        <w:t xml:space="preserve">Acta Conventus Neo-Latini Torontonensis. Proceedings of the Seventh International Congress of Neo-Latin Studies, Toronto 8 August to 13 August 1988</w:t>
      </w:r>
      <w:r w:rsidDel="00000000" w:rsidR="00000000" w:rsidRPr="00000000">
        <w:rPr>
          <w:rFonts w:ascii="Times New Roman" w:cs="Times New Roman" w:eastAsia="Times New Roman" w:hAnsi="Times New Roman"/>
          <w:sz w:val="22"/>
          <w:szCs w:val="22"/>
          <w:rtl w:val="0"/>
        </w:rPr>
        <w:t xml:space="preserve">, eds.Alex. Dalzell, Ch. Fantazzi, R.J. Schoeck = Medieval and Renaissance Texts and Studies 86 (Binghamton, NY: SUNY-Binghamton Press), pp. 739-746.</w:t>
      </w:r>
    </w:p>
    <w:p w:rsidR="00000000" w:rsidDel="00000000" w:rsidP="00000000" w:rsidRDefault="00000000" w:rsidRPr="00000000" w14:paraId="0000009D">
      <w:pPr>
        <w:tabs>
          <w:tab w:val="left" w:pos="0"/>
        </w:tabs>
        <w:ind w:hanging="360"/>
        <w:rPr>
          <w:rFonts w:ascii="Times New Roman" w:cs="Times New Roman" w:eastAsia="Times New Roman" w:hAnsi="Times New Roman"/>
          <w:sz w:val="22"/>
          <w:szCs w:val="22"/>
        </w:rPr>
      </w:pPr>
      <w:r w:rsidDel="00000000" w:rsidR="00000000" w:rsidRPr="00000000">
        <w:rPr>
          <w:color w:val="000000"/>
          <w:sz w:val="22"/>
          <w:szCs w:val="22"/>
          <w:rtl w:val="0"/>
        </w:rPr>
        <w:t xml:space="preserve">“On Church Growth, Lutheran Style, and Wittenberg Beer,” </w:t>
      </w:r>
      <w:r w:rsidDel="00000000" w:rsidR="00000000" w:rsidRPr="00000000">
        <w:rPr>
          <w:i w:val="1"/>
          <w:color w:val="000000"/>
          <w:sz w:val="22"/>
          <w:szCs w:val="22"/>
          <w:rtl w:val="0"/>
        </w:rPr>
        <w:t xml:space="preserve">Faith-Life</w:t>
      </w:r>
      <w:r w:rsidDel="00000000" w:rsidR="00000000" w:rsidRPr="00000000">
        <w:rPr>
          <w:color w:val="000000"/>
          <w:sz w:val="22"/>
          <w:szCs w:val="22"/>
          <w:rtl w:val="0"/>
        </w:rPr>
        <w:t xml:space="preserve"> 65.4: 1, 5-14.</w:t>
      </w:r>
      <w:r w:rsidDel="00000000" w:rsidR="00000000" w:rsidRPr="00000000">
        <w:rPr>
          <w:rtl w:val="0"/>
        </w:rPr>
      </w:r>
    </w:p>
    <w:p w:rsidR="00000000" w:rsidDel="00000000" w:rsidP="00000000" w:rsidRDefault="00000000" w:rsidRPr="00000000" w14:paraId="0000009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“Ambrose’s </w:t>
      </w:r>
      <w:r w:rsidDel="00000000" w:rsidR="00000000" w:rsidRPr="00000000">
        <w:rPr>
          <w:rFonts w:ascii="Times New Roman" w:cs="Times New Roman" w:eastAsia="Times New Roman" w:hAnsi="Times New Roman"/>
          <w:i w:val="1"/>
          <w:sz w:val="22"/>
          <w:szCs w:val="22"/>
          <w:rtl w:val="0"/>
        </w:rPr>
        <w:t xml:space="preserve">Veni Redemptor Gentium:</w:t>
      </w:r>
      <w:r w:rsidDel="00000000" w:rsidR="00000000" w:rsidRPr="00000000">
        <w:rPr>
          <w:rFonts w:ascii="Times New Roman" w:cs="Times New Roman" w:eastAsia="Times New Roman" w:hAnsi="Times New Roman"/>
          <w:sz w:val="22"/>
          <w:szCs w:val="22"/>
          <w:rtl w:val="0"/>
        </w:rPr>
        <w:t xml:space="preserve"> The Aesthetics of Antiphony,” </w:t>
      </w:r>
      <w:r w:rsidDel="00000000" w:rsidR="00000000" w:rsidRPr="00000000">
        <w:rPr>
          <w:rFonts w:ascii="Times New Roman" w:cs="Times New Roman" w:eastAsia="Times New Roman" w:hAnsi="Times New Roman"/>
          <w:i w:val="1"/>
          <w:sz w:val="22"/>
          <w:szCs w:val="22"/>
          <w:rtl w:val="0"/>
        </w:rPr>
        <w:t xml:space="preserve">Jahrbuch für Antike und Christentum</w:t>
      </w:r>
      <w:r w:rsidDel="00000000" w:rsidR="00000000" w:rsidRPr="00000000">
        <w:rPr>
          <w:rFonts w:ascii="Times New Roman" w:cs="Times New Roman" w:eastAsia="Times New Roman" w:hAnsi="Times New Roman"/>
          <w:sz w:val="22"/>
          <w:szCs w:val="22"/>
          <w:rtl w:val="0"/>
        </w:rPr>
        <w:t xml:space="preserve"> 34:76-87.</w:t>
      </w:r>
    </w:p>
    <w:p w:rsidR="00000000" w:rsidDel="00000000" w:rsidP="00000000" w:rsidRDefault="00000000" w:rsidRPr="00000000" w14:paraId="0000009F">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0">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1990</w:t>
      </w:r>
    </w:p>
    <w:p w:rsidR="00000000" w:rsidDel="00000000" w:rsidP="00000000" w:rsidRDefault="00000000" w:rsidRPr="00000000" w14:paraId="000000A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 of Anne-Marie Palmer, </w:t>
      </w:r>
      <w:r w:rsidDel="00000000" w:rsidR="00000000" w:rsidRPr="00000000">
        <w:rPr>
          <w:rFonts w:ascii="Times New Roman" w:cs="Times New Roman" w:eastAsia="Times New Roman" w:hAnsi="Times New Roman"/>
          <w:i w:val="1"/>
          <w:sz w:val="22"/>
          <w:szCs w:val="22"/>
          <w:rtl w:val="0"/>
        </w:rPr>
        <w:t xml:space="preserve">Prudentius on the Martyrs</w:t>
      </w:r>
      <w:r w:rsidDel="00000000" w:rsidR="00000000" w:rsidRPr="00000000">
        <w:rPr>
          <w:rFonts w:ascii="Times New Roman" w:cs="Times New Roman" w:eastAsia="Times New Roman" w:hAnsi="Times New Roman"/>
          <w:sz w:val="22"/>
          <w:szCs w:val="22"/>
          <w:rtl w:val="0"/>
        </w:rPr>
        <w:t xml:space="preserve"> in the Oxford Classical Monograph Series (Oxford: Clarendon Press, 1989), in </w:t>
      </w:r>
      <w:r w:rsidDel="00000000" w:rsidR="00000000" w:rsidRPr="00000000">
        <w:rPr>
          <w:rFonts w:ascii="Times New Roman" w:cs="Times New Roman" w:eastAsia="Times New Roman" w:hAnsi="Times New Roman"/>
          <w:i w:val="1"/>
          <w:sz w:val="22"/>
          <w:szCs w:val="22"/>
          <w:rtl w:val="0"/>
        </w:rPr>
        <w:t xml:space="preserve">Patristics</w:t>
      </w:r>
      <w:r w:rsidDel="00000000" w:rsidR="00000000" w:rsidRPr="00000000">
        <w:rPr>
          <w:rFonts w:ascii="Times New Roman" w:cs="Times New Roman" w:eastAsia="Times New Roman" w:hAnsi="Times New Roman"/>
          <w:sz w:val="22"/>
          <w:szCs w:val="22"/>
          <w:rtl w:val="0"/>
        </w:rPr>
        <w:t xml:space="preserve"> 18:5.</w:t>
      </w:r>
    </w:p>
    <w:p w:rsidR="00000000" w:rsidDel="00000000" w:rsidP="00000000" w:rsidRDefault="00000000" w:rsidRPr="00000000" w14:paraId="000000A2">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3">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1989</w:t>
      </w:r>
    </w:p>
    <w:p w:rsidR="00000000" w:rsidDel="00000000" w:rsidP="00000000" w:rsidRDefault="00000000" w:rsidRPr="00000000" w14:paraId="000000A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“Augustine and Vergil: The Poet as </w:t>
      </w:r>
      <w:r w:rsidDel="00000000" w:rsidR="00000000" w:rsidRPr="00000000">
        <w:rPr>
          <w:rFonts w:ascii="Times New Roman" w:cs="Times New Roman" w:eastAsia="Times New Roman" w:hAnsi="Times New Roman"/>
          <w:i w:val="1"/>
          <w:sz w:val="22"/>
          <w:szCs w:val="22"/>
          <w:rtl w:val="0"/>
        </w:rPr>
        <w:t xml:space="preserve">Mendax Vates,”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Studia Patristica, Vol. XXII: Cappadocian Fathers, Chrysostom and his Greek Contemporaries, Augustine, Donatism and Pelagianism, </w:t>
      </w:r>
      <w:r w:rsidDel="00000000" w:rsidR="00000000" w:rsidRPr="00000000">
        <w:rPr>
          <w:rFonts w:ascii="Times New Roman" w:cs="Times New Roman" w:eastAsia="Times New Roman" w:hAnsi="Times New Roman"/>
          <w:sz w:val="22"/>
          <w:szCs w:val="22"/>
          <w:rtl w:val="0"/>
        </w:rPr>
        <w:t xml:space="preserve">ed. Elizabeth A. Livingstone (Leuven, Paris, and Dudley, MA: Peeters), pp. 337-43.</w:t>
      </w:r>
    </w:p>
    <w:p w:rsidR="00000000" w:rsidDel="00000000" w:rsidP="00000000" w:rsidRDefault="00000000" w:rsidRPr="00000000" w14:paraId="000000A5">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6">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1988</w:t>
      </w:r>
    </w:p>
    <w:p w:rsidR="00000000" w:rsidDel="00000000" w:rsidP="00000000" w:rsidRDefault="00000000" w:rsidRPr="00000000" w14:paraId="000000A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The Gospel as Epic in Late Antiquity: The Paschale Carmen of Sedulius = Supplements to Vigiliae Christianae: Texts and Studies of Early Christian Life and Language</w:t>
      </w:r>
      <w:r w:rsidDel="00000000" w:rsidR="00000000" w:rsidRPr="00000000">
        <w:rPr>
          <w:rFonts w:ascii="Times New Roman" w:cs="Times New Roman" w:eastAsia="Times New Roman" w:hAnsi="Times New Roman"/>
          <w:sz w:val="22"/>
          <w:szCs w:val="22"/>
          <w:rtl w:val="0"/>
        </w:rPr>
        <w:t xml:space="preserve"> II, eds. A.F.J. Klijn, Christine Mohrmann, G. Quispel, J.H. Waszink, J.C.M. van Winden (Leiden, New York, Copenhagen, and Cologne: E.J. Brill, 1988), xii + 168. [Reviewed in </w:t>
      </w:r>
      <w:r w:rsidDel="00000000" w:rsidR="00000000" w:rsidRPr="00000000">
        <w:rPr>
          <w:rFonts w:ascii="Times New Roman" w:cs="Times New Roman" w:eastAsia="Times New Roman" w:hAnsi="Times New Roman"/>
          <w:i w:val="1"/>
          <w:sz w:val="22"/>
          <w:szCs w:val="22"/>
          <w:rtl w:val="0"/>
        </w:rPr>
        <w:t xml:space="preserve">Jahrbuch für Antike und Christentum</w:t>
      </w:r>
      <w:r w:rsidDel="00000000" w:rsidR="00000000" w:rsidRPr="00000000">
        <w:rPr>
          <w:rFonts w:ascii="Times New Roman" w:cs="Times New Roman" w:eastAsia="Times New Roman" w:hAnsi="Times New Roman"/>
          <w:sz w:val="22"/>
          <w:szCs w:val="22"/>
          <w:rtl w:val="0"/>
        </w:rPr>
        <w:t xml:space="preserve"> 32 (1989):197-203; </w:t>
      </w:r>
      <w:r w:rsidDel="00000000" w:rsidR="00000000" w:rsidRPr="00000000">
        <w:rPr>
          <w:rFonts w:ascii="Times New Roman" w:cs="Times New Roman" w:eastAsia="Times New Roman" w:hAnsi="Times New Roman"/>
          <w:i w:val="1"/>
          <w:sz w:val="22"/>
          <w:szCs w:val="22"/>
          <w:rtl w:val="0"/>
        </w:rPr>
        <w:t xml:space="preserve">Classical Review</w:t>
      </w:r>
      <w:r w:rsidDel="00000000" w:rsidR="00000000" w:rsidRPr="00000000">
        <w:rPr>
          <w:rFonts w:ascii="Times New Roman" w:cs="Times New Roman" w:eastAsia="Times New Roman" w:hAnsi="Times New Roman"/>
          <w:sz w:val="22"/>
          <w:szCs w:val="22"/>
          <w:rtl w:val="0"/>
        </w:rPr>
        <w:t xml:space="preserve"> 40 (1990):159; </w:t>
      </w:r>
      <w:r w:rsidDel="00000000" w:rsidR="00000000" w:rsidRPr="00000000">
        <w:rPr>
          <w:rFonts w:ascii="Times New Roman" w:cs="Times New Roman" w:eastAsia="Times New Roman" w:hAnsi="Times New Roman"/>
          <w:i w:val="1"/>
          <w:sz w:val="22"/>
          <w:szCs w:val="22"/>
          <w:rtl w:val="0"/>
        </w:rPr>
        <w:t xml:space="preserve">Revue des études latines</w:t>
      </w:r>
      <w:r w:rsidDel="00000000" w:rsidR="00000000" w:rsidRPr="00000000">
        <w:rPr>
          <w:rFonts w:ascii="Times New Roman" w:cs="Times New Roman" w:eastAsia="Times New Roman" w:hAnsi="Times New Roman"/>
          <w:sz w:val="22"/>
          <w:szCs w:val="22"/>
          <w:rtl w:val="0"/>
        </w:rPr>
        <w:t xml:space="preserve"> 67 (1989):416-7; </w:t>
      </w:r>
      <w:r w:rsidDel="00000000" w:rsidR="00000000" w:rsidRPr="00000000">
        <w:rPr>
          <w:rFonts w:ascii="Times New Roman" w:cs="Times New Roman" w:eastAsia="Times New Roman" w:hAnsi="Times New Roman"/>
          <w:i w:val="1"/>
          <w:sz w:val="22"/>
          <w:szCs w:val="22"/>
          <w:rtl w:val="0"/>
        </w:rPr>
        <w:t xml:space="preserve">Patristics</w:t>
      </w:r>
      <w:r w:rsidDel="00000000" w:rsidR="00000000" w:rsidRPr="00000000">
        <w:rPr>
          <w:rFonts w:ascii="Times New Roman" w:cs="Times New Roman" w:eastAsia="Times New Roman" w:hAnsi="Times New Roman"/>
          <w:sz w:val="22"/>
          <w:szCs w:val="22"/>
          <w:rtl w:val="0"/>
        </w:rPr>
        <w:t xml:space="preserve"> 19 (1990):9; </w:t>
      </w:r>
      <w:r w:rsidDel="00000000" w:rsidR="00000000" w:rsidRPr="00000000">
        <w:rPr>
          <w:rFonts w:ascii="Times New Roman" w:cs="Times New Roman" w:eastAsia="Times New Roman" w:hAnsi="Times New Roman"/>
          <w:i w:val="1"/>
          <w:sz w:val="22"/>
          <w:szCs w:val="22"/>
          <w:rtl w:val="0"/>
        </w:rPr>
        <w:t xml:space="preserve">Helmantica</w:t>
      </w:r>
      <w:r w:rsidDel="00000000" w:rsidR="00000000" w:rsidRPr="00000000">
        <w:rPr>
          <w:rFonts w:ascii="Times New Roman" w:cs="Times New Roman" w:eastAsia="Times New Roman" w:hAnsi="Times New Roman"/>
          <w:sz w:val="22"/>
          <w:szCs w:val="22"/>
          <w:rtl w:val="0"/>
        </w:rPr>
        <w:t xml:space="preserve"> 41 (1990):411-3; </w:t>
      </w:r>
      <w:r w:rsidDel="00000000" w:rsidR="00000000" w:rsidRPr="00000000">
        <w:rPr>
          <w:rFonts w:ascii="Times New Roman" w:cs="Times New Roman" w:eastAsia="Times New Roman" w:hAnsi="Times New Roman"/>
          <w:i w:val="1"/>
          <w:sz w:val="22"/>
          <w:szCs w:val="22"/>
          <w:rtl w:val="0"/>
        </w:rPr>
        <w:t xml:space="preserve">Religious Studies Review</w:t>
      </w:r>
      <w:r w:rsidDel="00000000" w:rsidR="00000000" w:rsidRPr="00000000">
        <w:rPr>
          <w:rFonts w:ascii="Times New Roman" w:cs="Times New Roman" w:eastAsia="Times New Roman" w:hAnsi="Times New Roman"/>
          <w:sz w:val="22"/>
          <w:szCs w:val="22"/>
          <w:rtl w:val="0"/>
        </w:rPr>
        <w:t xml:space="preserve"> 17 (1991):166-7; </w:t>
      </w:r>
      <w:r w:rsidDel="00000000" w:rsidR="00000000" w:rsidRPr="00000000">
        <w:rPr>
          <w:rFonts w:ascii="Times New Roman" w:cs="Times New Roman" w:eastAsia="Times New Roman" w:hAnsi="Times New Roman"/>
          <w:i w:val="1"/>
          <w:sz w:val="22"/>
          <w:szCs w:val="22"/>
          <w:rtl w:val="0"/>
        </w:rPr>
        <w:t xml:space="preserve">Deutsches Archiv für Erforschung des Mittelalters</w:t>
      </w:r>
      <w:r w:rsidDel="00000000" w:rsidR="00000000" w:rsidRPr="00000000">
        <w:rPr>
          <w:rFonts w:ascii="Times New Roman" w:cs="Times New Roman" w:eastAsia="Times New Roman" w:hAnsi="Times New Roman"/>
          <w:sz w:val="22"/>
          <w:szCs w:val="22"/>
          <w:rtl w:val="0"/>
        </w:rPr>
        <w:t xml:space="preserve"> 48.1 (1992):271-2.]</w:t>
      </w:r>
    </w:p>
    <w:p w:rsidR="00000000" w:rsidDel="00000000" w:rsidP="00000000" w:rsidRDefault="00000000" w:rsidRPr="00000000" w14:paraId="000000A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“Horace’s Soracte Ode: Location, Dislocation, and the Reader,” </w:t>
      </w:r>
      <w:r w:rsidDel="00000000" w:rsidR="00000000" w:rsidRPr="00000000">
        <w:rPr>
          <w:rFonts w:ascii="Times New Roman" w:cs="Times New Roman" w:eastAsia="Times New Roman" w:hAnsi="Times New Roman"/>
          <w:i w:val="1"/>
          <w:sz w:val="22"/>
          <w:szCs w:val="22"/>
          <w:rtl w:val="0"/>
        </w:rPr>
        <w:t xml:space="preserve">Classical World</w:t>
      </w:r>
      <w:r w:rsidDel="00000000" w:rsidR="00000000" w:rsidRPr="00000000">
        <w:rPr>
          <w:rFonts w:ascii="Times New Roman" w:cs="Times New Roman" w:eastAsia="Times New Roman" w:hAnsi="Times New Roman"/>
          <w:sz w:val="22"/>
          <w:szCs w:val="22"/>
          <w:rtl w:val="0"/>
        </w:rPr>
        <w:t xml:space="preserve"> 82:1-9.</w:t>
      </w:r>
    </w:p>
    <w:p w:rsidR="00000000" w:rsidDel="00000000" w:rsidP="00000000" w:rsidRDefault="00000000" w:rsidRPr="00000000" w14:paraId="000000A9">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A">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1987</w:t>
      </w:r>
    </w:p>
    <w:p w:rsidR="00000000" w:rsidDel="00000000" w:rsidP="00000000" w:rsidRDefault="00000000" w:rsidRPr="00000000" w14:paraId="000000A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Prosopopoeia of the Church as Mother in Augustine’s </w:t>
      </w:r>
      <w:r w:rsidDel="00000000" w:rsidR="00000000" w:rsidRPr="00000000">
        <w:rPr>
          <w:rFonts w:ascii="Times New Roman" w:cs="Times New Roman" w:eastAsia="Times New Roman" w:hAnsi="Times New Roman"/>
          <w:i w:val="1"/>
          <w:sz w:val="22"/>
          <w:szCs w:val="22"/>
          <w:rtl w:val="0"/>
        </w:rPr>
        <w:t xml:space="preserve">Psalmus contra Partem Donati,</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Augustinian Studies</w:t>
      </w:r>
      <w:r w:rsidDel="00000000" w:rsidR="00000000" w:rsidRPr="00000000">
        <w:rPr>
          <w:rFonts w:ascii="Times New Roman" w:cs="Times New Roman" w:eastAsia="Times New Roman" w:hAnsi="Times New Roman"/>
          <w:sz w:val="22"/>
          <w:szCs w:val="22"/>
          <w:rtl w:val="0"/>
        </w:rPr>
        <w:t xml:space="preserve"> 18:52-65.</w:t>
      </w:r>
    </w:p>
    <w:p w:rsidR="00000000" w:rsidDel="00000000" w:rsidP="00000000" w:rsidRDefault="00000000" w:rsidRPr="00000000" w14:paraId="000000A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Last Line of the </w:t>
      </w:r>
      <w:r w:rsidDel="00000000" w:rsidR="00000000" w:rsidRPr="00000000">
        <w:rPr>
          <w:rFonts w:ascii="Times New Roman" w:cs="Times New Roman" w:eastAsia="Times New Roman" w:hAnsi="Times New Roman"/>
          <w:i w:val="1"/>
          <w:sz w:val="22"/>
          <w:szCs w:val="22"/>
          <w:rtl w:val="0"/>
        </w:rPr>
        <w:t xml:space="preserve">Aeneid,</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The Classical Journal</w:t>
      </w:r>
      <w:r w:rsidDel="00000000" w:rsidR="00000000" w:rsidRPr="00000000">
        <w:rPr>
          <w:rFonts w:ascii="Times New Roman" w:cs="Times New Roman" w:eastAsia="Times New Roman" w:hAnsi="Times New Roman"/>
          <w:sz w:val="22"/>
          <w:szCs w:val="22"/>
          <w:rtl w:val="0"/>
        </w:rPr>
        <w:t xml:space="preserve"> 82:310-313.</w:t>
      </w:r>
    </w:p>
    <w:p w:rsidR="00000000" w:rsidDel="00000000" w:rsidP="00000000" w:rsidRDefault="00000000" w:rsidRPr="00000000" w14:paraId="000000A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“Sedulius’ </w:t>
      </w:r>
      <w:r w:rsidDel="00000000" w:rsidR="00000000" w:rsidRPr="00000000">
        <w:rPr>
          <w:rFonts w:ascii="Times New Roman" w:cs="Times New Roman" w:eastAsia="Times New Roman" w:hAnsi="Times New Roman"/>
          <w:i w:val="1"/>
          <w:sz w:val="22"/>
          <w:szCs w:val="22"/>
          <w:rtl w:val="0"/>
        </w:rPr>
        <w:t xml:space="preserve">A Solis Ortus Cardine:</w:t>
      </w:r>
      <w:r w:rsidDel="00000000" w:rsidR="00000000" w:rsidRPr="00000000">
        <w:rPr>
          <w:rFonts w:ascii="Times New Roman" w:cs="Times New Roman" w:eastAsia="Times New Roman" w:hAnsi="Times New Roman"/>
          <w:sz w:val="22"/>
          <w:szCs w:val="22"/>
          <w:rtl w:val="0"/>
        </w:rPr>
        <w:t xml:space="preserve"> The Hymn and its Tradition,” </w:t>
      </w:r>
      <w:r w:rsidDel="00000000" w:rsidR="00000000" w:rsidRPr="00000000">
        <w:rPr>
          <w:rFonts w:ascii="Times New Roman" w:cs="Times New Roman" w:eastAsia="Times New Roman" w:hAnsi="Times New Roman"/>
          <w:i w:val="1"/>
          <w:sz w:val="22"/>
          <w:szCs w:val="22"/>
          <w:rtl w:val="0"/>
        </w:rPr>
        <w:t xml:space="preserve">Ephemerides Liturgicae</w:t>
      </w:r>
      <w:r w:rsidDel="00000000" w:rsidR="00000000" w:rsidRPr="00000000">
        <w:rPr>
          <w:rFonts w:ascii="Times New Roman" w:cs="Times New Roman" w:eastAsia="Times New Roman" w:hAnsi="Times New Roman"/>
          <w:sz w:val="22"/>
          <w:szCs w:val="22"/>
          <w:rtl w:val="0"/>
        </w:rPr>
        <w:t xml:space="preserve"> 101:69-75.</w:t>
      </w:r>
    </w:p>
    <w:p w:rsidR="00000000" w:rsidDel="00000000" w:rsidP="00000000" w:rsidRDefault="00000000" w:rsidRPr="00000000" w14:paraId="000000AE">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AF">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1986</w:t>
      </w:r>
    </w:p>
    <w:p w:rsidR="00000000" w:rsidDel="00000000" w:rsidP="00000000" w:rsidRDefault="00000000" w:rsidRPr="00000000" w14:paraId="000000B0">
      <w:pPr>
        <w:tabs>
          <w:tab w:val="left" w:pos="0"/>
        </w:tabs>
        <w:ind w:hanging="360"/>
        <w:rPr>
          <w:rFonts w:ascii="Times New Roman" w:cs="Times New Roman" w:eastAsia="Times New Roman" w:hAnsi="Times New Roman"/>
          <w:sz w:val="22"/>
          <w:szCs w:val="22"/>
        </w:rPr>
      </w:pPr>
      <w:r w:rsidDel="00000000" w:rsidR="00000000" w:rsidRPr="00000000">
        <w:rPr>
          <w:i w:val="1"/>
          <w:color w:val="000000"/>
          <w:sz w:val="22"/>
          <w:szCs w:val="22"/>
          <w:rtl w:val="0"/>
        </w:rPr>
        <w:t xml:space="preserve">"Menschenherrschaft in der Kirche,”</w:t>
      </w:r>
      <w:r w:rsidDel="00000000" w:rsidR="00000000" w:rsidRPr="00000000">
        <w:rPr>
          <w:color w:val="000000"/>
          <w:sz w:val="22"/>
          <w:szCs w:val="22"/>
          <w:rtl w:val="0"/>
        </w:rPr>
        <w:t xml:space="preserve"> transl. of article by August Pieper in </w:t>
      </w:r>
      <w:r w:rsidDel="00000000" w:rsidR="00000000" w:rsidRPr="00000000">
        <w:rPr>
          <w:i w:val="1"/>
          <w:color w:val="000000"/>
          <w:sz w:val="22"/>
          <w:szCs w:val="22"/>
          <w:rtl w:val="0"/>
        </w:rPr>
        <w:t xml:space="preserve">Theologische Quartalschrift</w:t>
      </w:r>
      <w:r w:rsidDel="00000000" w:rsidR="00000000" w:rsidRPr="00000000">
        <w:rPr>
          <w:color w:val="000000"/>
          <w:sz w:val="22"/>
          <w:szCs w:val="22"/>
          <w:rtl w:val="0"/>
        </w:rPr>
        <w:t xml:space="preserve"> 8 (1911) with introduction, </w:t>
      </w:r>
      <w:r w:rsidDel="00000000" w:rsidR="00000000" w:rsidRPr="00000000">
        <w:rPr>
          <w:i w:val="1"/>
          <w:color w:val="000000"/>
          <w:sz w:val="22"/>
          <w:szCs w:val="22"/>
          <w:rtl w:val="0"/>
        </w:rPr>
        <w:t xml:space="preserve">Faith-Life</w:t>
      </w:r>
      <w:r w:rsidDel="00000000" w:rsidR="00000000" w:rsidRPr="00000000">
        <w:rPr>
          <w:color w:val="000000"/>
          <w:sz w:val="22"/>
          <w:szCs w:val="22"/>
          <w:rtl w:val="0"/>
        </w:rPr>
        <w:t xml:space="preserve"> 59.5: 4-10, 19-20; 59.6:1, 4-6; and continued in 60.1 (1987):18-20; 60.2:14-24; and 60.4:6-8.</w:t>
      </w:r>
      <w:r w:rsidDel="00000000" w:rsidR="00000000" w:rsidRPr="00000000">
        <w:rPr>
          <w:rtl w:val="0"/>
        </w:rPr>
      </w:r>
    </w:p>
    <w:p w:rsidR="00000000" w:rsidDel="00000000" w:rsidP="00000000" w:rsidRDefault="00000000" w:rsidRPr="00000000" w14:paraId="000000B1">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B2">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1985</w:t>
      </w:r>
    </w:p>
    <w:p w:rsidR="00000000" w:rsidDel="00000000" w:rsidP="00000000" w:rsidRDefault="00000000" w:rsidRPr="00000000" w14:paraId="000000B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Artistry of Augustine’s </w:t>
      </w:r>
      <w:r w:rsidDel="00000000" w:rsidR="00000000" w:rsidRPr="00000000">
        <w:rPr>
          <w:rFonts w:ascii="Times New Roman" w:cs="Times New Roman" w:eastAsia="Times New Roman" w:hAnsi="Times New Roman"/>
          <w:i w:val="1"/>
          <w:sz w:val="22"/>
          <w:szCs w:val="22"/>
          <w:rtl w:val="0"/>
        </w:rPr>
        <w:t xml:space="preserve">Psalmus contra Partem Donati,” Augustinian Studies</w:t>
      </w:r>
      <w:r w:rsidDel="00000000" w:rsidR="00000000" w:rsidRPr="00000000">
        <w:rPr>
          <w:rFonts w:ascii="Times New Roman" w:cs="Times New Roman" w:eastAsia="Times New Roman" w:hAnsi="Times New Roman"/>
          <w:sz w:val="22"/>
          <w:szCs w:val="22"/>
          <w:rtl w:val="0"/>
        </w:rPr>
        <w:t xml:space="preserve"> 16:65-74.</w:t>
      </w:r>
    </w:p>
    <w:p w:rsidR="00000000" w:rsidDel="00000000" w:rsidP="00000000" w:rsidRDefault="00000000" w:rsidRPr="00000000" w14:paraId="000000B4">
      <w:pPr>
        <w:widowControl w:val="0"/>
        <w:tabs>
          <w:tab w:val="left" w:pos="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5">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1984</w:t>
      </w:r>
    </w:p>
    <w:p w:rsidR="00000000" w:rsidDel="00000000" w:rsidP="00000000" w:rsidRDefault="00000000" w:rsidRPr="00000000" w14:paraId="000000B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“Aratus and the Cups of Menalcas: A Note on </w:t>
      </w:r>
      <w:r w:rsidDel="00000000" w:rsidR="00000000" w:rsidRPr="00000000">
        <w:rPr>
          <w:rFonts w:ascii="Times New Roman" w:cs="Times New Roman" w:eastAsia="Times New Roman" w:hAnsi="Times New Roman"/>
          <w:i w:val="1"/>
          <w:sz w:val="22"/>
          <w:szCs w:val="22"/>
          <w:rtl w:val="0"/>
        </w:rPr>
        <w:t xml:space="preserve">Eclogue</w:t>
      </w:r>
      <w:r w:rsidDel="00000000" w:rsidR="00000000" w:rsidRPr="00000000">
        <w:rPr>
          <w:rFonts w:ascii="Times New Roman" w:cs="Times New Roman" w:eastAsia="Times New Roman" w:hAnsi="Times New Roman"/>
          <w:sz w:val="22"/>
          <w:szCs w:val="22"/>
          <w:rtl w:val="0"/>
        </w:rPr>
        <w:t xml:space="preserve"> 3. 42,” </w:t>
      </w:r>
      <w:r w:rsidDel="00000000" w:rsidR="00000000" w:rsidRPr="00000000">
        <w:rPr>
          <w:rFonts w:ascii="Times New Roman" w:cs="Times New Roman" w:eastAsia="Times New Roman" w:hAnsi="Times New Roman"/>
          <w:i w:val="1"/>
          <w:sz w:val="22"/>
          <w:szCs w:val="22"/>
          <w:rtl w:val="0"/>
        </w:rPr>
        <w:t xml:space="preserve">The Classical Journal</w:t>
      </w:r>
      <w:r w:rsidDel="00000000" w:rsidR="00000000" w:rsidRPr="00000000">
        <w:rPr>
          <w:rFonts w:ascii="Times New Roman" w:cs="Times New Roman" w:eastAsia="Times New Roman" w:hAnsi="Times New Roman"/>
          <w:sz w:val="22"/>
          <w:szCs w:val="22"/>
          <w:rtl w:val="0"/>
        </w:rPr>
        <w:t xml:space="preserve"> 79:131-4.</w:t>
      </w:r>
    </w:p>
    <w:p w:rsidR="00000000" w:rsidDel="00000000" w:rsidP="00000000" w:rsidRDefault="00000000" w:rsidRPr="00000000" w14:paraId="000000B7">
      <w:pPr>
        <w:tabs>
          <w:tab w:val="left" w:pos="0"/>
        </w:tabs>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B8">
      <w:pPr>
        <w:tabs>
          <w:tab w:val="left" w:pos="0"/>
        </w:tabs>
        <w:ind w:hanging="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1983</w:t>
      </w:r>
    </w:p>
    <w:p w:rsidR="00000000" w:rsidDel="00000000" w:rsidP="00000000" w:rsidRDefault="00000000" w:rsidRPr="00000000" w14:paraId="000000B9">
      <w:pPr>
        <w:tabs>
          <w:tab w:val="left" w:pos="0"/>
        </w:tabs>
        <w:ind w:hanging="360"/>
        <w:rPr>
          <w:color w:val="000000"/>
          <w:sz w:val="22"/>
          <w:szCs w:val="22"/>
        </w:rPr>
      </w:pPr>
      <w:r w:rsidDel="00000000" w:rsidR="00000000" w:rsidRPr="00000000">
        <w:rPr>
          <w:color w:val="000000"/>
          <w:sz w:val="22"/>
          <w:szCs w:val="22"/>
          <w:rtl w:val="0"/>
        </w:rPr>
        <w:t xml:space="preserve">“</w:t>
      </w:r>
      <w:r w:rsidDel="00000000" w:rsidR="00000000" w:rsidRPr="00000000">
        <w:rPr>
          <w:i w:val="1"/>
          <w:color w:val="000000"/>
          <w:sz w:val="22"/>
          <w:szCs w:val="22"/>
          <w:rtl w:val="0"/>
        </w:rPr>
        <w:t xml:space="preserve">Christum wir sollen loben schon:</w:t>
      </w:r>
      <w:r w:rsidDel="00000000" w:rsidR="00000000" w:rsidRPr="00000000">
        <w:rPr>
          <w:color w:val="000000"/>
          <w:sz w:val="22"/>
          <w:szCs w:val="22"/>
          <w:rtl w:val="0"/>
        </w:rPr>
        <w:t xml:space="preserve">  Luther's Sweetest Ancient Cradle Song,” </w:t>
      </w:r>
      <w:r w:rsidDel="00000000" w:rsidR="00000000" w:rsidRPr="00000000">
        <w:rPr>
          <w:i w:val="1"/>
          <w:color w:val="000000"/>
          <w:sz w:val="22"/>
          <w:szCs w:val="22"/>
          <w:rtl w:val="0"/>
        </w:rPr>
        <w:t xml:space="preserve">Faith-Life</w:t>
      </w:r>
      <w:r w:rsidDel="00000000" w:rsidR="00000000" w:rsidRPr="00000000">
        <w:rPr>
          <w:color w:val="000000"/>
          <w:sz w:val="22"/>
          <w:szCs w:val="22"/>
          <w:rtl w:val="0"/>
        </w:rPr>
        <w:t xml:space="preserve"> 56.6:14-22.</w:t>
      </w:r>
    </w:p>
    <w:p w:rsidR="00000000" w:rsidDel="00000000" w:rsidP="00000000" w:rsidRDefault="00000000" w:rsidRPr="00000000" w14:paraId="000000BA">
      <w:pPr>
        <w:tabs>
          <w:tab w:val="left" w:pos="0"/>
        </w:tabs>
        <w:ind w:hanging="360"/>
        <w:rPr>
          <w:color w:val="000000"/>
          <w:sz w:val="22"/>
          <w:szCs w:val="22"/>
        </w:rPr>
      </w:pPr>
      <w:r w:rsidDel="00000000" w:rsidR="00000000" w:rsidRPr="00000000">
        <w:rPr>
          <w:rtl w:val="0"/>
        </w:rPr>
      </w:r>
    </w:p>
    <w:p w:rsidR="00000000" w:rsidDel="00000000" w:rsidP="00000000" w:rsidRDefault="00000000" w:rsidRPr="00000000" w14:paraId="000000BB">
      <w:pPr>
        <w:tabs>
          <w:tab w:val="left" w:pos="0"/>
        </w:tabs>
        <w:ind w:hanging="360"/>
        <w:rPr>
          <w:b w:val="1"/>
          <w:i w:val="1"/>
          <w:color w:val="000000"/>
          <w:sz w:val="22"/>
          <w:szCs w:val="22"/>
        </w:rPr>
      </w:pPr>
      <w:r w:rsidDel="00000000" w:rsidR="00000000" w:rsidRPr="00000000">
        <w:rPr>
          <w:b w:val="1"/>
          <w:i w:val="1"/>
          <w:color w:val="000000"/>
          <w:sz w:val="22"/>
          <w:szCs w:val="22"/>
          <w:rtl w:val="0"/>
        </w:rPr>
        <w:t xml:space="preserve">1977</w:t>
      </w:r>
    </w:p>
    <w:p w:rsidR="00000000" w:rsidDel="00000000" w:rsidP="00000000" w:rsidRDefault="00000000" w:rsidRPr="00000000" w14:paraId="000000BC">
      <w:pPr>
        <w:tabs>
          <w:tab w:val="left" w:pos="0"/>
        </w:tabs>
        <w:ind w:hanging="360"/>
        <w:rPr>
          <w:color w:val="000000"/>
          <w:sz w:val="22"/>
          <w:szCs w:val="22"/>
        </w:rPr>
      </w:pPr>
      <w:r w:rsidDel="00000000" w:rsidR="00000000" w:rsidRPr="00000000">
        <w:rPr>
          <w:color w:val="000000"/>
          <w:sz w:val="22"/>
          <w:szCs w:val="22"/>
          <w:rtl w:val="0"/>
        </w:rPr>
        <w:t xml:space="preserve">“Die kulturelle Bedeutung des lutherischen Gemeindeliedes,” transl. of article by J.P. Koehler in </w:t>
      </w:r>
      <w:r w:rsidDel="00000000" w:rsidR="00000000" w:rsidRPr="00000000">
        <w:rPr>
          <w:i w:val="1"/>
          <w:color w:val="000000"/>
          <w:sz w:val="22"/>
          <w:szCs w:val="22"/>
          <w:rtl w:val="0"/>
        </w:rPr>
        <w:t xml:space="preserve">Theologische Quartalschrift</w:t>
      </w:r>
      <w:r w:rsidDel="00000000" w:rsidR="00000000" w:rsidRPr="00000000">
        <w:rPr>
          <w:color w:val="000000"/>
          <w:sz w:val="22"/>
          <w:szCs w:val="22"/>
          <w:rtl w:val="0"/>
        </w:rPr>
        <w:t xml:space="preserve"> 10 (1913), </w:t>
      </w:r>
      <w:r w:rsidDel="00000000" w:rsidR="00000000" w:rsidRPr="00000000">
        <w:rPr>
          <w:i w:val="1"/>
          <w:color w:val="000000"/>
          <w:sz w:val="22"/>
          <w:szCs w:val="22"/>
          <w:rtl w:val="0"/>
        </w:rPr>
        <w:t xml:space="preserve">Faith-Life</w:t>
      </w:r>
      <w:r w:rsidDel="00000000" w:rsidR="00000000" w:rsidRPr="00000000">
        <w:rPr>
          <w:color w:val="000000"/>
          <w:sz w:val="22"/>
          <w:szCs w:val="22"/>
          <w:rtl w:val="0"/>
        </w:rPr>
        <w:t xml:space="preserve"> 51.4: 1, 12-18. Reprinted in </w:t>
      </w:r>
      <w:r w:rsidDel="00000000" w:rsidR="00000000" w:rsidRPr="00000000">
        <w:rPr>
          <w:i w:val="1"/>
          <w:color w:val="333333"/>
          <w:sz w:val="22"/>
          <w:szCs w:val="22"/>
          <w:rtl w:val="0"/>
        </w:rPr>
        <w:t xml:space="preserve">The Wauwatosa Theology: J. P. Koehler, August Pieper, John Schaller</w:t>
      </w:r>
      <w:r w:rsidDel="00000000" w:rsidR="00000000" w:rsidRPr="00000000">
        <w:rPr>
          <w:color w:val="333333"/>
          <w:sz w:val="22"/>
          <w:szCs w:val="22"/>
          <w:rtl w:val="0"/>
        </w:rPr>
        <w:t xml:space="preserve">. Ed. Curtis A. Jahn. 3 vols. Milwaukee: Northwestern Publishing House, 1997, vol. 3, pp. 447-464.</w:t>
      </w:r>
      <w:r w:rsidDel="00000000" w:rsidR="00000000" w:rsidRPr="00000000">
        <w:rPr>
          <w:rtl w:val="0"/>
        </w:rPr>
      </w:r>
    </w:p>
    <w:p w:rsidR="00000000" w:rsidDel="00000000" w:rsidP="00000000" w:rsidRDefault="00000000" w:rsidRPr="00000000" w14:paraId="000000BD">
      <w:pPr>
        <w:widowControl w:val="0"/>
        <w:tabs>
          <w:tab w:val="left" w:pos="0"/>
        </w:tabs>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BE">
      <w:pPr>
        <w:widowControl w:val="0"/>
        <w:tabs>
          <w:tab w:val="left" w:pos="0"/>
        </w:tabs>
        <w:ind w:hanging="36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Awards and grants</w:t>
      </w:r>
    </w:p>
    <w:p w:rsidR="00000000" w:rsidDel="00000000" w:rsidP="00000000" w:rsidRDefault="00000000" w:rsidRPr="00000000" w14:paraId="000000B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Andrew W. Mellon Foundation grant to write an article on Sedulius to be published in </w:t>
      </w:r>
      <w:r w:rsidDel="00000000" w:rsidR="00000000" w:rsidRPr="00000000">
        <w:rPr>
          <w:rFonts w:ascii="Times New Roman" w:cs="Times New Roman" w:eastAsia="Times New Roman" w:hAnsi="Times New Roman"/>
          <w:i w:val="1"/>
          <w:sz w:val="22"/>
          <w:szCs w:val="22"/>
          <w:rtl w:val="0"/>
        </w:rPr>
        <w:t xml:space="preserve">Catalogus Translationum et Commentariorum: Medieval and Renaissance Latin Translations and Commentaries</w:t>
      </w:r>
      <w:r w:rsidDel="00000000" w:rsidR="00000000" w:rsidRPr="00000000">
        <w:rPr>
          <w:rFonts w:ascii="Times New Roman" w:cs="Times New Roman" w:eastAsia="Times New Roman" w:hAnsi="Times New Roman"/>
          <w:sz w:val="22"/>
          <w:szCs w:val="22"/>
          <w:rtl w:val="0"/>
        </w:rPr>
        <w:t xml:space="preserve">, 2006-8.</w:t>
      </w:r>
    </w:p>
    <w:p w:rsidR="00000000" w:rsidDel="00000000" w:rsidP="00000000" w:rsidRDefault="00000000" w:rsidRPr="00000000" w14:paraId="000000C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Illinois Humanities Council Grant, “Thinking about Religion: Engaging the Community,” in support of the College of Arts and Sciences’ Third Annual Spring Colloquium (in collaboration with Professor Greg Fields and SIUE’s Religious Center), 2006.</w:t>
      </w:r>
    </w:p>
    <w:p w:rsidR="00000000" w:rsidDel="00000000" w:rsidP="00000000" w:rsidRDefault="00000000" w:rsidRPr="00000000" w14:paraId="000000C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“Outstanding University Researcher Award,” Illinois State University, 1997.</w:t>
      </w:r>
    </w:p>
    <w:p w:rsidR="00000000" w:rsidDel="00000000" w:rsidP="00000000" w:rsidRDefault="00000000" w:rsidRPr="00000000" w14:paraId="000000C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Alexander von Humboldt Research Fellowship for Experienced Researchers, sponsored by the Institute of Classical Philology, University of Regensburg, under the aegis of Prof. Dr. Dr. Klaus Thraede, 1993-4.</w:t>
      </w:r>
    </w:p>
    <w:p w:rsidR="00000000" w:rsidDel="00000000" w:rsidP="00000000" w:rsidRDefault="00000000" w:rsidRPr="00000000" w14:paraId="000000C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American Philosophical Society for Promoting Useful Knowledge, Travel Grant, Bibliothèque Nationale, Paris and Biblioteca Apostolica Vaticana, Rome, 1992.</w:t>
      </w:r>
    </w:p>
    <w:p w:rsidR="00000000" w:rsidDel="00000000" w:rsidP="00000000" w:rsidRDefault="00000000" w:rsidRPr="00000000" w14:paraId="000000C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American Council on Education Grant: “Spreading the Word: Improving Graduate Assistant Instruction of Introductory Foreign Languages,” 1992-1996.</w:t>
      </w:r>
    </w:p>
    <w:p w:rsidR="00000000" w:rsidDel="00000000" w:rsidP="00000000" w:rsidRDefault="00000000" w:rsidRPr="00000000" w14:paraId="000000C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Travel Grants, “Center for Renaissance Studies,” Consortium Program of The Newberry Library, in partnership with Illinois State University, several in the early 1990s.</w:t>
      </w:r>
    </w:p>
    <w:p w:rsidR="00000000" w:rsidDel="00000000" w:rsidP="00000000" w:rsidRDefault="00000000" w:rsidRPr="00000000" w14:paraId="000000C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Fulbright-Hays Research Grant, sponsored by Dom Eligius Dekkers, founding Director of </w:t>
      </w:r>
      <w:r w:rsidDel="00000000" w:rsidR="00000000" w:rsidRPr="00000000">
        <w:rPr>
          <w:rFonts w:ascii="Times New Roman" w:cs="Times New Roman" w:eastAsia="Times New Roman" w:hAnsi="Times New Roman"/>
          <w:i w:val="1"/>
          <w:sz w:val="22"/>
          <w:szCs w:val="22"/>
          <w:rtl w:val="0"/>
        </w:rPr>
        <w:t xml:space="preserve">Corpus Christianorum,</w:t>
      </w:r>
      <w:r w:rsidDel="00000000" w:rsidR="00000000" w:rsidRPr="00000000">
        <w:rPr>
          <w:rFonts w:ascii="Times New Roman" w:cs="Times New Roman" w:eastAsia="Times New Roman" w:hAnsi="Times New Roman"/>
          <w:sz w:val="22"/>
          <w:szCs w:val="22"/>
          <w:rtl w:val="0"/>
        </w:rPr>
        <w:t xml:space="preserve"> St. Peter’s Abbey in Brugge, Belgium, 1990.</w:t>
      </w:r>
    </w:p>
    <w:p w:rsidR="00000000" w:rsidDel="00000000" w:rsidP="00000000" w:rsidRDefault="00000000" w:rsidRPr="00000000" w14:paraId="000000C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“Outstanding College Researcher Award,” College of Arts and Sciences at Illinois State University, 1990.</w:t>
      </w:r>
    </w:p>
    <w:p w:rsidR="00000000" w:rsidDel="00000000" w:rsidP="00000000" w:rsidRDefault="00000000" w:rsidRPr="00000000" w14:paraId="000000C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Andrew W. Mellon Fellowship, Knights of Columbus Vatican Microfilm Library, Charles Ermatinger, Director, St. Louis University, 1989.</w:t>
      </w:r>
    </w:p>
    <w:p w:rsidR="00000000" w:rsidDel="00000000" w:rsidP="00000000" w:rsidRDefault="00000000" w:rsidRPr="00000000" w14:paraId="000000C9">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Travel Grant, Social Sciences and Humanities Research Council of Canada (administered by the University of Toronto), 1988.</w:t>
      </w:r>
    </w:p>
    <w:p w:rsidR="00000000" w:rsidDel="00000000" w:rsidP="00000000" w:rsidRDefault="00000000" w:rsidRPr="00000000" w14:paraId="000000CA">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National Endowment for the Humanities Travel to Collections Grant (Hill Monastic Microfilm Library at St. John's University, Collegeville, Minnesota), 1988.</w:t>
      </w:r>
    </w:p>
    <w:p w:rsidR="00000000" w:rsidDel="00000000" w:rsidP="00000000" w:rsidRDefault="00000000" w:rsidRPr="00000000" w14:paraId="000000C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Illinois State University Research Initiative Award, 1987.</w:t>
      </w:r>
    </w:p>
    <w:p w:rsidR="00000000" w:rsidDel="00000000" w:rsidP="00000000" w:rsidRDefault="00000000" w:rsidRPr="00000000" w14:paraId="000000C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i w:val="1"/>
          <w:sz w:val="22"/>
          <w:szCs w:val="22"/>
          <w:rtl w:val="0"/>
        </w:rPr>
        <w:t xml:space="preserve">Novus</w:t>
      </w:r>
      <w:r w:rsidDel="00000000" w:rsidR="00000000" w:rsidRPr="00000000">
        <w:rPr>
          <w:rFonts w:ascii="Times New Roman" w:cs="Times New Roman" w:eastAsia="Times New Roman" w:hAnsi="Times New Roman"/>
          <w:sz w:val="22"/>
          <w:szCs w:val="22"/>
          <w:rtl w:val="0"/>
        </w:rPr>
        <w:t xml:space="preserve"> Prize, Committee for the Advancement of Early Studies, Ball State University, 1985.</w:t>
      </w:r>
    </w:p>
    <w:p w:rsidR="00000000" w:rsidDel="00000000" w:rsidP="00000000" w:rsidRDefault="00000000" w:rsidRPr="00000000" w14:paraId="000000C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National Endowment for the Humanities Summer Institute, “Neo-Latin Archival Sciences” (conducted by Professor Jean-Claude Margolin, Director of the Centre d'Etudes Superieures de la Renaissance at the University of Tours), Folger Shakespeare Library, Washington, D. C., 1985.</w:t>
      </w:r>
    </w:p>
    <w:p w:rsidR="00000000" w:rsidDel="00000000" w:rsidP="00000000" w:rsidRDefault="00000000" w:rsidRPr="00000000" w14:paraId="000000CE">
      <w:pPr>
        <w:widowControl w:val="0"/>
        <w:tabs>
          <w:tab w:val="left" w:pos="0"/>
        </w:tabs>
        <w:ind w:hanging="360"/>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CF">
      <w:pPr>
        <w:widowControl w:val="0"/>
        <w:tabs>
          <w:tab w:val="left" w:pos="0"/>
        </w:tabs>
        <w:ind w:hanging="360"/>
        <w:jc w:val="center"/>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D0">
      <w:pPr>
        <w:widowControl w:val="0"/>
        <w:tabs>
          <w:tab w:val="left" w:pos="0"/>
        </w:tabs>
        <w:ind w:hanging="360"/>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Scholarly presentations (selected)</w:t>
      </w:r>
      <w:r w:rsidDel="00000000" w:rsidR="00000000" w:rsidRPr="00000000">
        <w:rPr>
          <w:rtl w:val="0"/>
        </w:rPr>
      </w:r>
    </w:p>
    <w:p w:rsidR="00000000" w:rsidDel="00000000" w:rsidP="00000000" w:rsidRDefault="00000000" w:rsidRPr="00000000" w14:paraId="000000D1">
      <w:pPr>
        <w:widowControl w:val="0"/>
        <w:tabs>
          <w:tab w:val="left" w:pos="0"/>
        </w:tabs>
        <w:ind w:hanging="360"/>
        <w:rPr>
          <w:sz w:val="22"/>
          <w:szCs w:val="22"/>
        </w:rPr>
      </w:pPr>
      <w:r w:rsidDel="00000000" w:rsidR="00000000" w:rsidRPr="00000000">
        <w:rPr>
          <w:sz w:val="22"/>
          <w:szCs w:val="22"/>
          <w:rtl w:val="0"/>
        </w:rPr>
        <w:t xml:space="preserve">“The Artful Exegete: Johann Albrecht Bengel and his </w:t>
      </w:r>
      <w:r w:rsidDel="00000000" w:rsidR="00000000" w:rsidRPr="00000000">
        <w:rPr>
          <w:i w:val="1"/>
          <w:sz w:val="22"/>
          <w:szCs w:val="22"/>
          <w:rtl w:val="0"/>
        </w:rPr>
        <w:t xml:space="preserve">Gnomon Novi Testamenti</w:t>
      </w:r>
      <w:r w:rsidDel="00000000" w:rsidR="00000000" w:rsidRPr="00000000">
        <w:rPr>
          <w:sz w:val="22"/>
          <w:szCs w:val="22"/>
          <w:rtl w:val="0"/>
        </w:rPr>
        <w:t xml:space="preserve">,” to be presented at the Kentucky Foreign Language Conference, Lexington, 2014.</w:t>
      </w:r>
    </w:p>
    <w:p w:rsidR="00000000" w:rsidDel="00000000" w:rsidP="00000000" w:rsidRDefault="00000000" w:rsidRPr="00000000" w14:paraId="000000D2">
      <w:pPr>
        <w:widowControl w:val="0"/>
        <w:tabs>
          <w:tab w:val="left" w:pos="0"/>
        </w:tabs>
        <w:ind w:hanging="360"/>
        <w:rPr>
          <w:sz w:val="22"/>
          <w:szCs w:val="22"/>
        </w:rPr>
      </w:pPr>
      <w:r w:rsidDel="00000000" w:rsidR="00000000" w:rsidRPr="00000000">
        <w:rPr>
          <w:sz w:val="22"/>
          <w:szCs w:val="22"/>
          <w:rtl w:val="0"/>
        </w:rPr>
        <w:t xml:space="preserve">“Pious Mirth: Poetry and Pleasure in the Biblical Epics of Late Antiquity and the Early Middle Ages.” Presented at the International Medieval Congress in Leeds, 2013.</w:t>
      </w:r>
    </w:p>
    <w:p w:rsidR="00000000" w:rsidDel="00000000" w:rsidP="00000000" w:rsidRDefault="00000000" w:rsidRPr="00000000" w14:paraId="000000D3">
      <w:pPr>
        <w:widowControl w:val="0"/>
        <w:tabs>
          <w:tab w:val="left" w:pos="0"/>
        </w:tabs>
        <w:ind w:hanging="360"/>
        <w:rPr>
          <w:sz w:val="22"/>
          <w:szCs w:val="22"/>
        </w:rPr>
      </w:pPr>
      <w:r w:rsidDel="00000000" w:rsidR="00000000" w:rsidRPr="00000000">
        <w:rPr>
          <w:sz w:val="22"/>
          <w:szCs w:val="22"/>
          <w:rtl w:val="0"/>
        </w:rPr>
        <w:t xml:space="preserve">“Bach the Latin Teacher.” Presented at annual meeting of the Classical Association of the Midwest and South, University of Iowa, 2013.</w:t>
      </w:r>
    </w:p>
    <w:p w:rsidR="00000000" w:rsidDel="00000000" w:rsidP="00000000" w:rsidRDefault="00000000" w:rsidRPr="00000000" w14:paraId="000000D4">
      <w:pPr>
        <w:widowControl w:val="0"/>
        <w:tabs>
          <w:tab w:val="left" w:pos="0"/>
        </w:tabs>
        <w:ind w:hanging="360"/>
        <w:rPr>
          <w:sz w:val="22"/>
          <w:szCs w:val="22"/>
        </w:rPr>
      </w:pPr>
      <w:r w:rsidDel="00000000" w:rsidR="00000000" w:rsidRPr="00000000">
        <w:rPr>
          <w:sz w:val="22"/>
          <w:szCs w:val="22"/>
          <w:rtl w:val="0"/>
        </w:rPr>
        <w:t xml:space="preserve">“Reformation Neo-Latin: Towards an Aesthetics of Theological Prose in the Sixteenth Century.” Presented at annual meeting of the Renaissance Society of America, San Diego, 2013.</w:t>
      </w:r>
    </w:p>
    <w:p w:rsidR="00000000" w:rsidDel="00000000" w:rsidP="00000000" w:rsidRDefault="00000000" w:rsidRPr="00000000" w14:paraId="000000D5">
      <w:pPr>
        <w:widowControl w:val="0"/>
        <w:tabs>
          <w:tab w:val="left" w:pos="0"/>
        </w:tabs>
        <w:ind w:hanging="360"/>
        <w:rPr>
          <w:sz w:val="22"/>
          <w:szCs w:val="22"/>
        </w:rPr>
      </w:pPr>
      <w:r w:rsidDel="00000000" w:rsidR="00000000" w:rsidRPr="00000000">
        <w:rPr>
          <w:color w:val="000000"/>
          <w:sz w:val="22"/>
          <w:szCs w:val="22"/>
          <w:highlight w:val="white"/>
          <w:rtl w:val="0"/>
        </w:rPr>
        <w:t xml:space="preserve">"Unwinged Words: Orality, Literacy, and the Book in Ancient Greece.” Presented at the CAS Colloquium, “Thinking about the Book,” 2013.</w:t>
      </w:r>
      <w:r w:rsidDel="00000000" w:rsidR="00000000" w:rsidRPr="00000000">
        <w:rPr>
          <w:rtl w:val="0"/>
        </w:rPr>
      </w:r>
    </w:p>
    <w:p w:rsidR="00000000" w:rsidDel="00000000" w:rsidP="00000000" w:rsidRDefault="00000000" w:rsidRPr="00000000" w14:paraId="000000D6">
      <w:pPr>
        <w:widowControl w:val="0"/>
        <w:tabs>
          <w:tab w:val="left" w:pos="0"/>
        </w:tabs>
        <w:ind w:hanging="360"/>
        <w:rPr>
          <w:rFonts w:ascii="Times New Roman" w:cs="Times New Roman" w:eastAsia="Times New Roman" w:hAnsi="Times New Roman"/>
          <w:sz w:val="22"/>
          <w:szCs w:val="22"/>
        </w:rPr>
      </w:pPr>
      <w:r w:rsidDel="00000000" w:rsidR="00000000" w:rsidRPr="00000000">
        <w:rPr>
          <w:sz w:val="22"/>
          <w:szCs w:val="22"/>
          <w:rtl w:val="0"/>
        </w:rPr>
        <w:t xml:space="preserve">“Cicero in Heaven? The Roman Rhetor and the Protestant Reformation.” Presented at the Illinois Classical Conference, University of Chicago, 2012.</w:t>
      </w:r>
      <w:r w:rsidDel="00000000" w:rsidR="00000000" w:rsidRPr="00000000">
        <w:rPr>
          <w:rtl w:val="0"/>
        </w:rPr>
      </w:r>
    </w:p>
    <w:p w:rsidR="00000000" w:rsidDel="00000000" w:rsidP="00000000" w:rsidRDefault="00000000" w:rsidRPr="00000000" w14:paraId="000000D7">
      <w:pPr>
        <w:widowControl w:val="0"/>
        <w:tabs>
          <w:tab w:val="left" w:pos="0"/>
        </w:tabs>
        <w:ind w:hanging="360"/>
        <w:rPr>
          <w:rFonts w:ascii="Times New Roman" w:cs="Times New Roman" w:eastAsia="Times New Roman" w:hAnsi="Times New Roman"/>
          <w:sz w:val="22"/>
          <w:szCs w:val="22"/>
        </w:rPr>
      </w:pPr>
      <w:r w:rsidDel="00000000" w:rsidR="00000000" w:rsidRPr="00000000">
        <w:rPr>
          <w:sz w:val="22"/>
          <w:szCs w:val="22"/>
          <w:rtl w:val="0"/>
        </w:rPr>
        <w:t xml:space="preserve">“Bach’s Latin.” Presented at “Lutheranism and the Classics II,” Concordia Theological Seminary (Fort Wayne, Indiana), 2012 (plenary address). </w:t>
      </w:r>
      <w:r w:rsidDel="00000000" w:rsidR="00000000" w:rsidRPr="00000000">
        <w:rPr>
          <w:rtl w:val="0"/>
        </w:rPr>
      </w:r>
    </w:p>
    <w:p w:rsidR="00000000" w:rsidDel="00000000" w:rsidP="00000000" w:rsidRDefault="00000000" w:rsidRPr="00000000" w14:paraId="000000D8">
      <w:pPr>
        <w:widowControl w:val="0"/>
        <w:tabs>
          <w:tab w:val="left" w:pos="0"/>
          <w:tab w:val="left" w:pos="180"/>
          <w:tab w:val="left" w:pos="360"/>
          <w:tab w:val="left" w:pos="720"/>
        </w:tabs>
        <w:ind w:hanging="360"/>
        <w:rPr>
          <w:rFonts w:ascii="Times New Roman" w:cs="Times New Roman" w:eastAsia="Times New Roman" w:hAnsi="Times New Roman"/>
          <w:sz w:val="22"/>
          <w:szCs w:val="22"/>
        </w:rPr>
      </w:pPr>
      <w:r w:rsidDel="00000000" w:rsidR="00000000" w:rsidRPr="00000000">
        <w:rPr>
          <w:sz w:val="22"/>
          <w:szCs w:val="22"/>
          <w:rtl w:val="0"/>
        </w:rPr>
        <w:t xml:space="preserve">“Cicero in Heaven? Reading Luther’s Latin </w:t>
      </w:r>
      <w:r w:rsidDel="00000000" w:rsidR="00000000" w:rsidRPr="00000000">
        <w:rPr>
          <w:rFonts w:ascii="Times New Roman" w:cs="Times New Roman" w:eastAsia="Times New Roman" w:hAnsi="Times New Roman"/>
          <w:sz w:val="22"/>
          <w:szCs w:val="22"/>
          <w:rtl w:val="0"/>
        </w:rPr>
        <w:t xml:space="preserve">Letters.” Presented at XVth International Congress of the International Association for Neo-Latin Studies in Muenster, 2012.</w:t>
      </w:r>
    </w:p>
    <w:p w:rsidR="00000000" w:rsidDel="00000000" w:rsidP="00000000" w:rsidRDefault="00000000" w:rsidRPr="00000000" w14:paraId="000000D9">
      <w:pPr>
        <w:widowControl w:val="0"/>
        <w:tabs>
          <w:tab w:val="left" w:pos="0"/>
          <w:tab w:val="left" w:pos="36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“Wonder, Delight, and ‘the Ludic Impulse’ in the Biblical Epics of Late Antiquity.” Presented at “The Classics Renewed: The Latin Poetry of Late Antiquity,” Rice University, 2011.</w:t>
      </w:r>
    </w:p>
    <w:p w:rsidR="00000000" w:rsidDel="00000000" w:rsidP="00000000" w:rsidRDefault="00000000" w:rsidRPr="00000000" w14:paraId="000000DA">
      <w:pPr>
        <w:widowControl w:val="0"/>
        <w:tabs>
          <w:tab w:val="left" w:pos="0"/>
          <w:tab w:val="left" w:pos="36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“Wise, Steadfast, and Magnanimous: Patrons of the Classics in Luther’s Wittenberg.” Presented as banquet address at “Lutheranism and the Classics,” Concordia Theological Seminary (Fort Wayne, Indiana), 2010. </w:t>
      </w:r>
    </w:p>
    <w:p w:rsidR="00000000" w:rsidDel="00000000" w:rsidP="00000000" w:rsidRDefault="00000000" w:rsidRPr="00000000" w14:paraId="000000DB">
      <w:pPr>
        <w:widowControl w:val="0"/>
        <w:tabs>
          <w:tab w:val="left" w:pos="0"/>
          <w:tab w:val="left" w:pos="36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“Myths of Progress and Decline in Ancient Greece.” Presented at Sixth Annual CAS Colloquium: “Thinking about Evolution,” Southern Illinois University Edwardsville, 2010.</w:t>
      </w:r>
    </w:p>
    <w:p w:rsidR="00000000" w:rsidDel="00000000" w:rsidP="00000000" w:rsidRDefault="00000000" w:rsidRPr="00000000" w14:paraId="000000DC">
      <w:pPr>
        <w:widowControl w:val="0"/>
        <w:tabs>
          <w:tab w:val="left" w:pos="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“Death and Immortality in Martin Luther’s Latin Elegies</w:t>
      </w:r>
      <w:r w:rsidDel="00000000" w:rsidR="00000000" w:rsidRPr="00000000">
        <w:rPr>
          <w:rFonts w:ascii="Times New Roman" w:cs="Times New Roman" w:eastAsia="Times New Roman" w:hAnsi="Times New Roman"/>
          <w:i w:val="1"/>
          <w:sz w:val="22"/>
          <w:szCs w:val="22"/>
          <w:rtl w:val="0"/>
        </w:rPr>
        <w:t xml:space="preserve">.</w:t>
      </w:r>
      <w:r w:rsidDel="00000000" w:rsidR="00000000" w:rsidRPr="00000000">
        <w:rPr>
          <w:rFonts w:ascii="Times New Roman" w:cs="Times New Roman" w:eastAsia="Times New Roman" w:hAnsi="Times New Roman"/>
          <w:sz w:val="22"/>
          <w:szCs w:val="22"/>
          <w:rtl w:val="0"/>
        </w:rPr>
        <w:t xml:space="preserve">” Presented at the XIVth International Congress of the International Association for Neo-Latin Studies, Uppsala, 2009.</w:t>
      </w:r>
    </w:p>
    <w:p w:rsidR="00000000" w:rsidDel="00000000" w:rsidP="00000000" w:rsidRDefault="00000000" w:rsidRPr="00000000" w14:paraId="000000D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“Aesop, Martin Luther, and the Fable of the Fable.” Presented to the St. Louis Classical Club, 2009.</w:t>
      </w:r>
    </w:p>
    <w:p w:rsidR="00000000" w:rsidDel="00000000" w:rsidP="00000000" w:rsidRDefault="00000000" w:rsidRPr="00000000" w14:paraId="000000DE">
      <w:pPr>
        <w:widowControl w:val="0"/>
        <w:tabs>
          <w:tab w:val="left" w:pos="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“Barbaric Humanism: Martin Luther and the Classics.” Presented at the Sixteenth Century Society and Conference Annual Meeting in Geneva, 2009.</w:t>
      </w:r>
    </w:p>
    <w:p w:rsidR="00000000" w:rsidDel="00000000" w:rsidP="00000000" w:rsidRDefault="00000000" w:rsidRPr="00000000" w14:paraId="000000DF">
      <w:pPr>
        <w:widowControl w:val="0"/>
        <w:tabs>
          <w:tab w:val="left" w:pos="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“Scatology and Eschatology: Reading Martin Luther’s Latin Verse.” Presented at the Classical Association of the Midwest and South’s annual meeting, University of Minnesota, 2009 (invited paper for Presidential Panel on Neo-Latin Studies).</w:t>
      </w:r>
    </w:p>
    <w:p w:rsidR="00000000" w:rsidDel="00000000" w:rsidP="00000000" w:rsidRDefault="00000000" w:rsidRPr="00000000" w14:paraId="000000E0">
      <w:pPr>
        <w:widowControl w:val="0"/>
        <w:tabs>
          <w:tab w:val="left" w:pos="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“Bridging the Empire: Religion and Engineering in Roman Mérida.” Presented at joint meeting of the Illinois Classical Conference and the Iowa Association of Classicists, Augustana College, 2008.</w:t>
      </w:r>
    </w:p>
    <w:p w:rsidR="00000000" w:rsidDel="00000000" w:rsidP="00000000" w:rsidRDefault="00000000" w:rsidRPr="00000000" w14:paraId="000000E1">
      <w:pPr>
        <w:widowControl w:val="0"/>
        <w:tabs>
          <w:tab w:val="left" w:pos="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“Christ the Giant.” Presented at meeting of the Southeastern Medieval Association, “Bodies, Embodiments, Becomings,” St. Louis University, 2008.</w:t>
      </w:r>
    </w:p>
    <w:p w:rsidR="00000000" w:rsidDel="00000000" w:rsidP="00000000" w:rsidRDefault="00000000" w:rsidRPr="00000000" w14:paraId="000000E2">
      <w:pPr>
        <w:widowControl w:val="0"/>
        <w:tabs>
          <w:tab w:val="left" w:pos="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“Martin Luther and the </w:t>
      </w:r>
      <w:r w:rsidDel="00000000" w:rsidR="00000000" w:rsidRPr="00000000">
        <w:rPr>
          <w:rFonts w:ascii="Times New Roman" w:cs="Times New Roman" w:eastAsia="Times New Roman" w:hAnsi="Times New Roman"/>
          <w:i w:val="1"/>
          <w:sz w:val="22"/>
          <w:szCs w:val="22"/>
          <w:rtl w:val="0"/>
        </w:rPr>
        <w:t xml:space="preserve">Vita Aesopi.</w:t>
      </w:r>
      <w:r w:rsidDel="00000000" w:rsidR="00000000" w:rsidRPr="00000000">
        <w:rPr>
          <w:rFonts w:ascii="Times New Roman" w:cs="Times New Roman" w:eastAsia="Times New Roman" w:hAnsi="Times New Roman"/>
          <w:sz w:val="22"/>
          <w:szCs w:val="22"/>
          <w:rtl w:val="0"/>
        </w:rPr>
        <w:t xml:space="preserve">” Presented at IVth International Conference on the Ancient Novel, The Gulbenkian Foundation, Lisbon, 2008.</w:t>
      </w:r>
    </w:p>
    <w:p w:rsidR="00000000" w:rsidDel="00000000" w:rsidP="00000000" w:rsidRDefault="00000000" w:rsidRPr="00000000" w14:paraId="000000E3">
      <w:pPr>
        <w:widowControl w:val="0"/>
        <w:tabs>
          <w:tab w:val="left" w:pos="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“Ovid, Etiquette, and the Uses of Latin Poetry in Colonial Mexico.” Presented at annual meeting of the Classical Association of the Midwest and South, University of Arizona, 2008.</w:t>
      </w:r>
    </w:p>
    <w:p w:rsidR="00000000" w:rsidDel="00000000" w:rsidP="00000000" w:rsidRDefault="00000000" w:rsidRPr="00000000" w14:paraId="000000E4">
      <w:pPr>
        <w:widowControl w:val="0"/>
        <w:tabs>
          <w:tab w:val="left" w:pos="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Not-So-Trivial Trivium.” Website presentation at Council of the Colleges of Arts and Sciences annual meeting, Portland, 2008. See </w:t>
      </w:r>
      <w:hyperlink r:id="rId17">
        <w:r w:rsidDel="00000000" w:rsidR="00000000" w:rsidRPr="00000000">
          <w:rPr>
            <w:rFonts w:ascii="Times New Roman" w:cs="Times New Roman" w:eastAsia="Times New Roman" w:hAnsi="Times New Roman"/>
            <w:color w:val="0000ff"/>
            <w:sz w:val="22"/>
            <w:szCs w:val="22"/>
            <w:u w:val="single"/>
            <w:rtl w:val="0"/>
          </w:rPr>
          <w:t xml:space="preserve">www.siue.edu/CAS/trivium</w:t>
        </w:r>
      </w:hyperlink>
      <w:r w:rsidDel="00000000" w:rsidR="00000000" w:rsidRPr="00000000">
        <w:rPr>
          <w:rtl w:val="0"/>
        </w:rPr>
      </w:r>
    </w:p>
    <w:p w:rsidR="00000000" w:rsidDel="00000000" w:rsidP="00000000" w:rsidRDefault="00000000" w:rsidRPr="00000000" w14:paraId="000000E5">
      <w:pPr>
        <w:widowControl w:val="0"/>
        <w:tabs>
          <w:tab w:val="left" w:pos="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Angers Manuscript of Sedulius.” Presented at symposium, “Late Antiquity in Illinois IV,” University of Illinois, 2008.</w:t>
      </w:r>
    </w:p>
    <w:p w:rsidR="00000000" w:rsidDel="00000000" w:rsidP="00000000" w:rsidRDefault="00000000" w:rsidRPr="00000000" w14:paraId="000000E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“Farming and the Development of Cultural Identity in Republican Rome.” Presented at 4</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Annual CAS Colloquium, “Thinking about the Environment,” Southern Illinois University Edwardsville, 2007.</w:t>
      </w:r>
    </w:p>
    <w:p w:rsidR="00000000" w:rsidDel="00000000" w:rsidP="00000000" w:rsidRDefault="00000000" w:rsidRPr="00000000" w14:paraId="000000E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“Romans on the Danube: The Traces of Empire.” Plenary presentation (with Avery R. Springer) at annual meeting of the Illinois Classical Conference (joint meeting with the Chicago Classical Club), Loyola University, Chicago, 2007.</w:t>
      </w:r>
    </w:p>
    <w:p w:rsidR="00000000" w:rsidDel="00000000" w:rsidP="00000000" w:rsidRDefault="00000000" w:rsidRPr="00000000" w14:paraId="000000E8">
      <w:pPr>
        <w:widowControl w:val="0"/>
        <w:tabs>
          <w:tab w:val="left" w:pos="0"/>
          <w:tab w:val="left" w:pos="720"/>
        </w:tabs>
        <w:ind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“Martin’s Martial: Luther’s Latin Epigrams on the Blessed Life.” Presented at XIIIth International Congress of the International Association for Neo-Latin Studies, Budapest, 2006.</w:t>
      </w:r>
      <w:r w:rsidDel="00000000" w:rsidR="00000000" w:rsidRPr="00000000">
        <w:rPr>
          <w:rtl w:val="0"/>
        </w:rPr>
      </w:r>
    </w:p>
    <w:p w:rsidR="00000000" w:rsidDel="00000000" w:rsidP="00000000" w:rsidRDefault="00000000" w:rsidRPr="00000000" w14:paraId="000000E9">
      <w:pPr>
        <w:widowControl w:val="0"/>
        <w:tabs>
          <w:tab w:val="left" w:pos="0"/>
          <w:tab w:val="left" w:pos="720"/>
        </w:tabs>
        <w:ind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“Luther’s Aesop.” Presented at “The Word in the World: Christianity’s Encounter with Other Cultures,” Conference on Christianity and Literature, Pepperdine University, 2006.</w:t>
      </w:r>
      <w:r w:rsidDel="00000000" w:rsidR="00000000" w:rsidRPr="00000000">
        <w:rPr>
          <w:rtl w:val="0"/>
        </w:rPr>
      </w:r>
    </w:p>
    <w:p w:rsidR="00000000" w:rsidDel="00000000" w:rsidP="00000000" w:rsidRDefault="00000000" w:rsidRPr="00000000" w14:paraId="000000EA">
      <w:pPr>
        <w:widowControl w:val="0"/>
        <w:tabs>
          <w:tab w:val="left" w:pos="0"/>
          <w:tab w:val="left" w:pos="72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“Of Roosters and </w:t>
      </w:r>
      <w:r w:rsidDel="00000000" w:rsidR="00000000" w:rsidRPr="00000000">
        <w:rPr>
          <w:rFonts w:ascii="Times New Roman" w:cs="Times New Roman" w:eastAsia="Times New Roman" w:hAnsi="Times New Roman"/>
          <w:i w:val="1"/>
          <w:sz w:val="22"/>
          <w:szCs w:val="22"/>
          <w:rtl w:val="0"/>
        </w:rPr>
        <w:t xml:space="preserve">Repetitio</w:t>
      </w:r>
      <w:r w:rsidDel="00000000" w:rsidR="00000000" w:rsidRPr="00000000">
        <w:rPr>
          <w:rFonts w:ascii="Times New Roman" w:cs="Times New Roman" w:eastAsia="Times New Roman" w:hAnsi="Times New Roman"/>
          <w:sz w:val="22"/>
          <w:szCs w:val="22"/>
          <w:rtl w:val="0"/>
        </w:rPr>
        <w:t xml:space="preserve">: Ambrose’s </w:t>
      </w:r>
      <w:r w:rsidDel="00000000" w:rsidR="00000000" w:rsidRPr="00000000">
        <w:rPr>
          <w:rFonts w:ascii="Times New Roman" w:cs="Times New Roman" w:eastAsia="Times New Roman" w:hAnsi="Times New Roman"/>
          <w:i w:val="1"/>
          <w:sz w:val="22"/>
          <w:szCs w:val="22"/>
          <w:rtl w:val="0"/>
        </w:rPr>
        <w:t xml:space="preserve">Aeterne Rerum Conditor</w:t>
      </w:r>
      <w:r w:rsidDel="00000000" w:rsidR="00000000" w:rsidRPr="00000000">
        <w:rPr>
          <w:rFonts w:ascii="Times New Roman" w:cs="Times New Roman" w:eastAsia="Times New Roman" w:hAnsi="Times New Roman"/>
          <w:sz w:val="22"/>
          <w:szCs w:val="22"/>
          <w:rtl w:val="0"/>
        </w:rPr>
        <w:t xml:space="preserve">.” Presented at symposium “Late Antiquity in Illinois III,” University of Illinois, 2006.</w:t>
      </w:r>
    </w:p>
    <w:p w:rsidR="00000000" w:rsidDel="00000000" w:rsidP="00000000" w:rsidRDefault="00000000" w:rsidRPr="00000000" w14:paraId="000000E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“Moses, Socrates, and Leo Strauss.” Presented at Third Annual CAS Colloquium, “Thinking about Religion,” SIUE, 2004. </w:t>
      </w:r>
    </w:p>
    <w:p w:rsidR="00000000" w:rsidDel="00000000" w:rsidP="00000000" w:rsidRDefault="00000000" w:rsidRPr="00000000" w14:paraId="000000E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Religio</w:t>
      </w:r>
      <w:r w:rsidDel="00000000" w:rsidR="00000000" w:rsidRPr="00000000">
        <w:rPr>
          <w:rFonts w:ascii="Times New Roman" w:cs="Times New Roman" w:eastAsia="Times New Roman" w:hAnsi="Times New Roman"/>
          <w:sz w:val="22"/>
          <w:szCs w:val="22"/>
          <w:rtl w:val="0"/>
        </w:rPr>
        <w:t xml:space="preserve"> and Religion.” Presented at Third Annual CAS Colloquium, “Thinking about Religion,” SIUE, 2004.</w:t>
      </w:r>
    </w:p>
    <w:p w:rsidR="00000000" w:rsidDel="00000000" w:rsidP="00000000" w:rsidRDefault="00000000" w:rsidRPr="00000000" w14:paraId="000000E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 “Arms and the Theologian: Martin Luther and the </w:t>
      </w:r>
      <w:r w:rsidDel="00000000" w:rsidR="00000000" w:rsidRPr="00000000">
        <w:rPr>
          <w:rFonts w:ascii="Times New Roman" w:cs="Times New Roman" w:eastAsia="Times New Roman" w:hAnsi="Times New Roman"/>
          <w:i w:val="1"/>
          <w:sz w:val="22"/>
          <w:szCs w:val="22"/>
          <w:rtl w:val="0"/>
        </w:rPr>
        <w:t xml:space="preserve">Aeneid.” </w:t>
      </w:r>
      <w:r w:rsidDel="00000000" w:rsidR="00000000" w:rsidRPr="00000000">
        <w:rPr>
          <w:rFonts w:ascii="Times New Roman" w:cs="Times New Roman" w:eastAsia="Times New Roman" w:hAnsi="Times New Roman"/>
          <w:sz w:val="22"/>
          <w:szCs w:val="22"/>
          <w:rtl w:val="0"/>
        </w:rPr>
        <w:t xml:space="preserve">Presented to St. Louis Classical Club, 2004.</w:t>
      </w:r>
    </w:p>
    <w:p w:rsidR="00000000" w:rsidDel="00000000" w:rsidP="00000000" w:rsidRDefault="00000000" w:rsidRPr="00000000" w14:paraId="000000E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“Untrammeled Eclecticism: Toward a New Text of Sedulius.” Presented at colloquium on “Editing from Antiquity to the Enlightenment” at The Ohio State University, 2003.</w:t>
      </w:r>
    </w:p>
    <w:p w:rsidR="00000000" w:rsidDel="00000000" w:rsidP="00000000" w:rsidRDefault="00000000" w:rsidRPr="00000000" w14:paraId="000000EF">
      <w:pPr>
        <w:widowControl w:val="0"/>
        <w:tabs>
          <w:tab w:val="left" w:pos="0"/>
          <w:tab w:val="left" w:pos="720"/>
        </w:tabs>
        <w:ind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sz w:val="22"/>
          <w:szCs w:val="22"/>
          <w:rtl w:val="0"/>
        </w:rPr>
        <w:t xml:space="preserve">“The Biblical Epic in Late Antiquity and the Renaissance.” Presented at symposium on “Late Antiquity and the Renaissance Compared” at the University of Groningen, 2001 (by invitation).</w:t>
      </w:r>
      <w:r w:rsidDel="00000000" w:rsidR="00000000" w:rsidRPr="00000000">
        <w:rPr>
          <w:rtl w:val="0"/>
        </w:rPr>
      </w:r>
    </w:p>
    <w:p w:rsidR="00000000" w:rsidDel="00000000" w:rsidP="00000000" w:rsidRDefault="00000000" w:rsidRPr="00000000" w14:paraId="000000F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“Arms and the Theologian: Martin Luther's </w:t>
      </w:r>
      <w:r w:rsidDel="00000000" w:rsidR="00000000" w:rsidRPr="00000000">
        <w:rPr>
          <w:rFonts w:ascii="Times New Roman" w:cs="Times New Roman" w:eastAsia="Times New Roman" w:hAnsi="Times New Roman"/>
          <w:i w:val="1"/>
          <w:sz w:val="22"/>
          <w:szCs w:val="22"/>
          <w:rtl w:val="0"/>
        </w:rPr>
        <w:t xml:space="preserve">Adversus armatum virum Cochlaeum</w:t>
      </w:r>
      <w:r w:rsidDel="00000000" w:rsidR="00000000" w:rsidRPr="00000000">
        <w:rPr>
          <w:rFonts w:ascii="Times New Roman" w:cs="Times New Roman" w:eastAsia="Times New Roman" w:hAnsi="Times New Roman"/>
          <w:sz w:val="22"/>
          <w:szCs w:val="22"/>
          <w:rtl w:val="0"/>
        </w:rPr>
        <w:t xml:space="preserve">.” Presented at XIth International Congress International Association for Neo-Latin Studies, Cambridge University, 2000.</w:t>
      </w:r>
    </w:p>
    <w:p w:rsidR="00000000" w:rsidDel="00000000" w:rsidP="00000000" w:rsidRDefault="00000000" w:rsidRPr="00000000" w14:paraId="000000F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“Anaphora in the Hymns of Ambrose.” Presented at the XIIIth International Conference on Patristic Studies, University of Oxford, 1999.</w:t>
      </w:r>
    </w:p>
    <w:p w:rsidR="00000000" w:rsidDel="00000000" w:rsidP="00000000" w:rsidRDefault="00000000" w:rsidRPr="00000000" w14:paraId="000000F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“Vergil in the Mind of Luther.” Plenary address at annual meeting of the Illinois Classical Conference, University of Illinois, 1999. </w:t>
      </w:r>
    </w:p>
    <w:p w:rsidR="00000000" w:rsidDel="00000000" w:rsidP="00000000" w:rsidRDefault="00000000" w:rsidRPr="00000000" w14:paraId="000000F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t>
      </w:r>
      <w:r w:rsidDel="00000000" w:rsidR="00000000" w:rsidRPr="00000000">
        <w:rPr>
          <w:rFonts w:ascii="Times New Roman" w:cs="Times New Roman" w:eastAsia="Times New Roman" w:hAnsi="Times New Roman"/>
          <w:i w:val="1"/>
          <w:sz w:val="22"/>
          <w:szCs w:val="22"/>
          <w:rtl w:val="0"/>
        </w:rPr>
        <w:t xml:space="preserve">Musa Witebergensis:</w:t>
      </w:r>
      <w:r w:rsidDel="00000000" w:rsidR="00000000" w:rsidRPr="00000000">
        <w:rPr>
          <w:rFonts w:ascii="Times New Roman" w:cs="Times New Roman" w:eastAsia="Times New Roman" w:hAnsi="Times New Roman"/>
          <w:sz w:val="22"/>
          <w:szCs w:val="22"/>
          <w:rtl w:val="0"/>
        </w:rPr>
        <w:t xml:space="preserve"> The Latin Verse of Martin Luther.” Presented at annual meeting of American Philological Association, Chicago, 1997.</w:t>
      </w:r>
    </w:p>
    <w:p w:rsidR="00000000" w:rsidDel="00000000" w:rsidP="00000000" w:rsidRDefault="00000000" w:rsidRPr="00000000" w14:paraId="000000F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“Martin Luther’s </w:t>
      </w:r>
      <w:r w:rsidDel="00000000" w:rsidR="00000000" w:rsidRPr="00000000">
        <w:rPr>
          <w:rFonts w:ascii="Times New Roman" w:cs="Times New Roman" w:eastAsia="Times New Roman" w:hAnsi="Times New Roman"/>
          <w:i w:val="1"/>
          <w:sz w:val="22"/>
          <w:szCs w:val="22"/>
          <w:rtl w:val="0"/>
        </w:rPr>
        <w:t xml:space="preserve">De Fonte Oreadum Witebergensium</w:t>
      </w:r>
      <w:r w:rsidDel="00000000" w:rsidR="00000000" w:rsidRPr="00000000">
        <w:rPr>
          <w:rFonts w:ascii="Times New Roman" w:cs="Times New Roman" w:eastAsia="Times New Roman" w:hAnsi="Times New Roman"/>
          <w:sz w:val="22"/>
          <w:szCs w:val="22"/>
          <w:rtl w:val="0"/>
        </w:rPr>
        <w:t xml:space="preserve">.” Presented at Xth International Congress of the International Association for Neo-Latin Studies, Avila, 1997.</w:t>
      </w:r>
    </w:p>
    <w:p w:rsidR="00000000" w:rsidDel="00000000" w:rsidP="00000000" w:rsidRDefault="00000000" w:rsidRPr="00000000" w14:paraId="000000F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“Martin Luther, the Oreads of Wittenberg, and </w:t>
      </w:r>
      <w:r w:rsidDel="00000000" w:rsidR="00000000" w:rsidRPr="00000000">
        <w:rPr>
          <w:rFonts w:ascii="Times New Roman" w:cs="Times New Roman" w:eastAsia="Times New Roman" w:hAnsi="Times New Roman"/>
          <w:i w:val="1"/>
          <w:sz w:val="22"/>
          <w:szCs w:val="22"/>
          <w:rtl w:val="0"/>
        </w:rPr>
        <w:t xml:space="preserve">Sola Gratia</w:t>
      </w:r>
      <w:r w:rsidDel="00000000" w:rsidR="00000000" w:rsidRPr="00000000">
        <w:rPr>
          <w:rFonts w:ascii="Times New Roman" w:cs="Times New Roman" w:eastAsia="Times New Roman" w:hAnsi="Times New Roman"/>
          <w:sz w:val="22"/>
          <w:szCs w:val="22"/>
          <w:rtl w:val="0"/>
        </w:rPr>
        <w:t xml:space="preserve">.” Presented at annual meeting of the Classical Association of the Midwest and South, University of Colorado, 1997.</w:t>
      </w:r>
    </w:p>
    <w:p w:rsidR="00000000" w:rsidDel="00000000" w:rsidP="00000000" w:rsidRDefault="00000000" w:rsidRPr="00000000" w14:paraId="000000F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 the Beauty of the Lilies: Prophecy, Exegesis, and the Nativity in Late Antiquity.” Presented at seminar on “The Late Antique Bible and its Impact,” Rutgers University, 1997 and at North American Patristics Society’s annual meeting, Loyola University, Chicago, 1996.</w:t>
      </w:r>
    </w:p>
    <w:p w:rsidR="00000000" w:rsidDel="00000000" w:rsidP="00000000" w:rsidRDefault="00000000" w:rsidRPr="00000000" w14:paraId="000000F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“Sedulius’ </w:t>
      </w:r>
      <w:r w:rsidDel="00000000" w:rsidR="00000000" w:rsidRPr="00000000">
        <w:rPr>
          <w:rFonts w:ascii="Times New Roman" w:cs="Times New Roman" w:eastAsia="Times New Roman" w:hAnsi="Times New Roman"/>
          <w:i w:val="1"/>
          <w:sz w:val="22"/>
          <w:szCs w:val="22"/>
          <w:rtl w:val="0"/>
        </w:rPr>
        <w:t xml:space="preserve">Paschale Opus</w:t>
      </w:r>
      <w:r w:rsidDel="00000000" w:rsidR="00000000" w:rsidRPr="00000000">
        <w:rPr>
          <w:rFonts w:ascii="Times New Roman" w:cs="Times New Roman" w:eastAsia="Times New Roman" w:hAnsi="Times New Roman"/>
          <w:sz w:val="22"/>
          <w:szCs w:val="22"/>
          <w:rtl w:val="0"/>
        </w:rPr>
        <w:t xml:space="preserve">: The Manuscript Witnesses.” Presented at St. Louis Conference on Manuscript Studies, St. Louis University, 1995.</w:t>
      </w:r>
    </w:p>
    <w:p w:rsidR="00000000" w:rsidDel="00000000" w:rsidP="00000000" w:rsidRDefault="00000000" w:rsidRPr="00000000" w14:paraId="000000F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“Nicetas and the Authorship of the </w:t>
      </w:r>
      <w:r w:rsidDel="00000000" w:rsidR="00000000" w:rsidRPr="00000000">
        <w:rPr>
          <w:rFonts w:ascii="Times New Roman" w:cs="Times New Roman" w:eastAsia="Times New Roman" w:hAnsi="Times New Roman"/>
          <w:i w:val="1"/>
          <w:sz w:val="22"/>
          <w:szCs w:val="22"/>
          <w:rtl w:val="0"/>
        </w:rPr>
        <w:t xml:space="preserve">Te Deum.</w:t>
      </w:r>
      <w:r w:rsidDel="00000000" w:rsidR="00000000" w:rsidRPr="00000000">
        <w:rPr>
          <w:rFonts w:ascii="Times New Roman" w:cs="Times New Roman" w:eastAsia="Times New Roman" w:hAnsi="Times New Roman"/>
          <w:sz w:val="22"/>
          <w:szCs w:val="22"/>
          <w:rtl w:val="0"/>
        </w:rPr>
        <w:t xml:space="preserve">” Presented at XIIth International Conference on Patristic Studies, University of Oxford, 1995.</w:t>
      </w:r>
    </w:p>
    <w:p w:rsidR="00000000" w:rsidDel="00000000" w:rsidP="00000000" w:rsidRDefault="00000000" w:rsidRPr="00000000" w14:paraId="000000F9">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“Touching the Stars: Theme and Variations in Pagan and Christian Antiquity.” Presented at meeting of the International Society of the Classical Tradition, Boston University, 1995.</w:t>
      </w:r>
    </w:p>
    <w:p w:rsidR="00000000" w:rsidDel="00000000" w:rsidP="00000000" w:rsidRDefault="00000000" w:rsidRPr="00000000" w14:paraId="000000FA">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Ambrosian Hymn: Structure, Artistry, and Meaning.” Presented at Xth Congress of the International Federation of the Societies of Classical Studies, Université Laval, Quebec, 1994. </w:t>
      </w:r>
    </w:p>
    <w:p w:rsidR="00000000" w:rsidDel="00000000" w:rsidP="00000000" w:rsidRDefault="00000000" w:rsidRPr="00000000" w14:paraId="000000F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“Scriptural Truth and Poetic Imagination in the Biblical Epics of Late Antiquity.” Presented at Leeds International Latin Seminar, University of Leeds, 1994.</w:t>
      </w:r>
    </w:p>
    <w:p w:rsidR="00000000" w:rsidDel="00000000" w:rsidP="00000000" w:rsidRDefault="00000000" w:rsidRPr="00000000" w14:paraId="000000F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Dating and Authorship of Proba’s Cento.” Presented at North American Patristics Society’s annual meeting, Loyola University, Chicago, 1993.</w:t>
      </w:r>
    </w:p>
    <w:p w:rsidR="00000000" w:rsidDel="00000000" w:rsidP="00000000" w:rsidRDefault="00000000" w:rsidRPr="00000000" w14:paraId="000000FD">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Theology of Proba’s Cento.” Presented at North American Patristics Society’s annual meeting, Loyola University, Chicago, 1992.</w:t>
      </w:r>
    </w:p>
    <w:p w:rsidR="00000000" w:rsidDel="00000000" w:rsidP="00000000" w:rsidRDefault="00000000" w:rsidRPr="00000000" w14:paraId="000000FE">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“Jerome and the Cento of Proba.” Presented at XIth International Conference on Patristic Studies, University of Oxford, 1991.</w:t>
      </w:r>
    </w:p>
    <w:p w:rsidR="00000000" w:rsidDel="00000000" w:rsidP="00000000" w:rsidRDefault="00000000" w:rsidRPr="00000000" w14:paraId="000000FF">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 New Critical Edition of Sedulius: Prolegomena.” Presented at Saint Louis Conference on Manuscript Studies, sponsored by </w:t>
      </w:r>
      <w:r w:rsidDel="00000000" w:rsidR="00000000" w:rsidRPr="00000000">
        <w:rPr>
          <w:rFonts w:ascii="Times New Roman" w:cs="Times New Roman" w:eastAsia="Times New Roman" w:hAnsi="Times New Roman"/>
          <w:i w:val="1"/>
          <w:sz w:val="22"/>
          <w:szCs w:val="22"/>
          <w:rtl w:val="0"/>
        </w:rPr>
        <w:t xml:space="preserve">Manuscripta</w:t>
      </w:r>
      <w:r w:rsidDel="00000000" w:rsidR="00000000" w:rsidRPr="00000000">
        <w:rPr>
          <w:rFonts w:ascii="Times New Roman" w:cs="Times New Roman" w:eastAsia="Times New Roman" w:hAnsi="Times New Roman"/>
          <w:sz w:val="22"/>
          <w:szCs w:val="22"/>
          <w:rtl w:val="0"/>
        </w:rPr>
        <w:t xml:space="preserve">, St. Louis University, 1989. </w:t>
      </w:r>
    </w:p>
    <w:p w:rsidR="00000000" w:rsidDel="00000000" w:rsidP="00000000" w:rsidRDefault="00000000" w:rsidRPr="00000000" w14:paraId="00000100">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“Ambrose’s </w:t>
      </w:r>
      <w:r w:rsidDel="00000000" w:rsidR="00000000" w:rsidRPr="00000000">
        <w:rPr>
          <w:rFonts w:ascii="Times New Roman" w:cs="Times New Roman" w:eastAsia="Times New Roman" w:hAnsi="Times New Roman"/>
          <w:i w:val="1"/>
          <w:sz w:val="22"/>
          <w:szCs w:val="22"/>
          <w:rtl w:val="0"/>
        </w:rPr>
        <w:t xml:space="preserve">Veni Redemptor Gentium:</w:t>
      </w:r>
      <w:r w:rsidDel="00000000" w:rsidR="00000000" w:rsidRPr="00000000">
        <w:rPr>
          <w:rFonts w:ascii="Times New Roman" w:cs="Times New Roman" w:eastAsia="Times New Roman" w:hAnsi="Times New Roman"/>
          <w:sz w:val="22"/>
          <w:szCs w:val="22"/>
          <w:rtl w:val="0"/>
        </w:rPr>
        <w:t xml:space="preserve"> The Aesthetics of Antiphony.” Presented at North American Patristics Society’s annual meeting, Loyola University, Chicago, 1989.</w:t>
      </w:r>
    </w:p>
    <w:p w:rsidR="00000000" w:rsidDel="00000000" w:rsidP="00000000" w:rsidRDefault="00000000" w:rsidRPr="00000000" w14:paraId="00000101">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“Proba’s Vergilian Cento in the Middle Ages: Reception, Aesthetics, and the Canon.” Presented at 24</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International Congress on Medieval Studies, Western Michigan University, 1989.</w:t>
      </w:r>
    </w:p>
    <w:p w:rsidR="00000000" w:rsidDel="00000000" w:rsidP="00000000" w:rsidRDefault="00000000" w:rsidRPr="00000000" w14:paraId="00000102">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Living and the Dead in the </w:t>
      </w:r>
      <w:r w:rsidDel="00000000" w:rsidR="00000000" w:rsidRPr="00000000">
        <w:rPr>
          <w:rFonts w:ascii="Times New Roman" w:cs="Times New Roman" w:eastAsia="Times New Roman" w:hAnsi="Times New Roman"/>
          <w:i w:val="1"/>
          <w:sz w:val="22"/>
          <w:szCs w:val="22"/>
          <w:rtl w:val="0"/>
        </w:rPr>
        <w:t xml:space="preserve">Cena Trimalchionis.” </w:t>
      </w:r>
      <w:r w:rsidDel="00000000" w:rsidR="00000000" w:rsidRPr="00000000">
        <w:rPr>
          <w:rFonts w:ascii="Times New Roman" w:cs="Times New Roman" w:eastAsia="Times New Roman" w:hAnsi="Times New Roman"/>
          <w:sz w:val="22"/>
          <w:szCs w:val="22"/>
          <w:rtl w:val="0"/>
        </w:rPr>
        <w:t xml:space="preserve">Presented at Classical Association of the Midwest and South’s annual meeting, University of Kentucky, 1989. </w:t>
      </w:r>
    </w:p>
    <w:p w:rsidR="00000000" w:rsidDel="00000000" w:rsidP="00000000" w:rsidRDefault="00000000" w:rsidRPr="00000000" w14:paraId="00000103">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“Macarius Mutius’ </w:t>
      </w:r>
      <w:r w:rsidDel="00000000" w:rsidR="00000000" w:rsidRPr="00000000">
        <w:rPr>
          <w:rFonts w:ascii="Times New Roman" w:cs="Times New Roman" w:eastAsia="Times New Roman" w:hAnsi="Times New Roman"/>
          <w:i w:val="1"/>
          <w:sz w:val="22"/>
          <w:szCs w:val="22"/>
          <w:rtl w:val="0"/>
        </w:rPr>
        <w:t xml:space="preserve">De Triumpho Christi:</w:t>
      </w:r>
      <w:r w:rsidDel="00000000" w:rsidR="00000000" w:rsidRPr="00000000">
        <w:rPr>
          <w:rFonts w:ascii="Times New Roman" w:cs="Times New Roman" w:eastAsia="Times New Roman" w:hAnsi="Times New Roman"/>
          <w:sz w:val="22"/>
          <w:szCs w:val="22"/>
          <w:rtl w:val="0"/>
        </w:rPr>
        <w:t xml:space="preserve"> Christian Epic Theory and Practice in the Late Quattrocento.” Presented at VIIIth International Congress of the International Association for Neo-Latin Studies, University of Toronto, 1988. </w:t>
      </w:r>
    </w:p>
    <w:p w:rsidR="00000000" w:rsidDel="00000000" w:rsidP="00000000" w:rsidRDefault="00000000" w:rsidRPr="00000000" w14:paraId="00000104">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“Augustine and Vergil: The Poet as </w:t>
      </w:r>
      <w:r w:rsidDel="00000000" w:rsidR="00000000" w:rsidRPr="00000000">
        <w:rPr>
          <w:rFonts w:ascii="Times New Roman" w:cs="Times New Roman" w:eastAsia="Times New Roman" w:hAnsi="Times New Roman"/>
          <w:i w:val="1"/>
          <w:sz w:val="22"/>
          <w:szCs w:val="22"/>
          <w:rtl w:val="0"/>
        </w:rPr>
        <w:t xml:space="preserve">Mendax Vates.”</w:t>
      </w:r>
      <w:r w:rsidDel="00000000" w:rsidR="00000000" w:rsidRPr="00000000">
        <w:rPr>
          <w:rFonts w:ascii="Times New Roman" w:cs="Times New Roman" w:eastAsia="Times New Roman" w:hAnsi="Times New Roman"/>
          <w:sz w:val="22"/>
          <w:szCs w:val="22"/>
          <w:rtl w:val="0"/>
        </w:rPr>
        <w:t xml:space="preserve"> Presented at North American Patristics Society’s annual meeting, Loyola University, Chicago, 1988.</w:t>
      </w:r>
    </w:p>
    <w:p w:rsidR="00000000" w:rsidDel="00000000" w:rsidP="00000000" w:rsidRDefault="00000000" w:rsidRPr="00000000" w14:paraId="00000105">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Descent from Heaven in the Biblical Epics of Late Antiquity.” Presented at 23</w:t>
      </w:r>
      <w:r w:rsidDel="00000000" w:rsidR="00000000" w:rsidRPr="00000000">
        <w:rPr>
          <w:rFonts w:ascii="Times New Roman" w:cs="Times New Roman" w:eastAsia="Times New Roman" w:hAnsi="Times New Roman"/>
          <w:sz w:val="22"/>
          <w:szCs w:val="22"/>
          <w:vertAlign w:val="superscript"/>
          <w:rtl w:val="0"/>
        </w:rPr>
        <w:t xml:space="preserve">rd</w:t>
      </w:r>
      <w:r w:rsidDel="00000000" w:rsidR="00000000" w:rsidRPr="00000000">
        <w:rPr>
          <w:rFonts w:ascii="Times New Roman" w:cs="Times New Roman" w:eastAsia="Times New Roman" w:hAnsi="Times New Roman"/>
          <w:sz w:val="22"/>
          <w:szCs w:val="22"/>
          <w:rtl w:val="0"/>
        </w:rPr>
        <w:t xml:space="preserve"> International Congress on Medieval Studies, Western Michigan University, 1988.</w:t>
      </w:r>
    </w:p>
    <w:p w:rsidR="00000000" w:rsidDel="00000000" w:rsidP="00000000" w:rsidRDefault="00000000" w:rsidRPr="00000000" w14:paraId="00000106">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Prefaces to Macarius Mutius’ </w:t>
      </w:r>
      <w:r w:rsidDel="00000000" w:rsidR="00000000" w:rsidRPr="00000000">
        <w:rPr>
          <w:rFonts w:ascii="Times New Roman" w:cs="Times New Roman" w:eastAsia="Times New Roman" w:hAnsi="Times New Roman"/>
          <w:i w:val="1"/>
          <w:sz w:val="22"/>
          <w:szCs w:val="22"/>
          <w:rtl w:val="0"/>
        </w:rPr>
        <w:t xml:space="preserve">De Triumpho Christi:</w:t>
      </w:r>
      <w:r w:rsidDel="00000000" w:rsidR="00000000" w:rsidRPr="00000000">
        <w:rPr>
          <w:rFonts w:ascii="Times New Roman" w:cs="Times New Roman" w:eastAsia="Times New Roman" w:hAnsi="Times New Roman"/>
          <w:sz w:val="22"/>
          <w:szCs w:val="22"/>
          <w:rtl w:val="0"/>
        </w:rPr>
        <w:t xml:space="preserve"> Christian Epic Theory in the Late Quattrocento.” Presented at annual meeting of the American Philological Association, New York, 1987.</w:t>
      </w:r>
    </w:p>
    <w:p w:rsidR="00000000" w:rsidDel="00000000" w:rsidP="00000000" w:rsidRDefault="00000000" w:rsidRPr="00000000" w14:paraId="0000010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“Friends and Rivals in Cicero's</w:t>
      </w:r>
      <w:r w:rsidDel="00000000" w:rsidR="00000000" w:rsidRPr="00000000">
        <w:rPr>
          <w:rFonts w:ascii="Times New Roman" w:cs="Times New Roman" w:eastAsia="Times New Roman" w:hAnsi="Times New Roman"/>
          <w:i w:val="1"/>
          <w:sz w:val="22"/>
          <w:szCs w:val="22"/>
          <w:rtl w:val="0"/>
        </w:rPr>
        <w:t xml:space="preserve"> De Amicitia</w:t>
      </w:r>
      <w:r w:rsidDel="00000000" w:rsidR="00000000" w:rsidRPr="00000000">
        <w:rPr>
          <w:rFonts w:ascii="Times New Roman" w:cs="Times New Roman" w:eastAsia="Times New Roman" w:hAnsi="Times New Roman"/>
          <w:sz w:val="22"/>
          <w:szCs w:val="22"/>
          <w:rtl w:val="0"/>
        </w:rPr>
        <w:t xml:space="preserve">.” Presentation at Illinois Humanities Council Summer Institute: “Teaching Roman Civilization in High Schools,” Rockford College, 1987.</w:t>
      </w:r>
    </w:p>
    <w:p w:rsidR="00000000" w:rsidDel="00000000" w:rsidP="00000000" w:rsidRDefault="00000000" w:rsidRPr="00000000" w14:paraId="00000108">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“Milton and the Early Biblical Epic.” Presented at 21</w:t>
      </w:r>
      <w:r w:rsidDel="00000000" w:rsidR="00000000" w:rsidRPr="00000000">
        <w:rPr>
          <w:rFonts w:ascii="Times New Roman" w:cs="Times New Roman" w:eastAsia="Times New Roman" w:hAnsi="Times New Roman"/>
          <w:sz w:val="22"/>
          <w:szCs w:val="22"/>
          <w:vertAlign w:val="superscript"/>
          <w:rtl w:val="0"/>
        </w:rPr>
        <w:t xml:space="preserve">st</w:t>
      </w:r>
      <w:r w:rsidDel="00000000" w:rsidR="00000000" w:rsidRPr="00000000">
        <w:rPr>
          <w:rFonts w:ascii="Times New Roman" w:cs="Times New Roman" w:eastAsia="Times New Roman" w:hAnsi="Times New Roman"/>
          <w:sz w:val="22"/>
          <w:szCs w:val="22"/>
          <w:rtl w:val="0"/>
        </w:rPr>
        <w:t xml:space="preserve"> International Congress on Medieval Studies, Western Michigan University, 1986.</w:t>
      </w:r>
    </w:p>
    <w:p w:rsidR="00000000" w:rsidDel="00000000" w:rsidP="00000000" w:rsidRDefault="00000000" w:rsidRPr="00000000" w14:paraId="00000109">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Church as Mother in Augustine's </w:t>
      </w:r>
      <w:r w:rsidDel="00000000" w:rsidR="00000000" w:rsidRPr="00000000">
        <w:rPr>
          <w:rFonts w:ascii="Times New Roman" w:cs="Times New Roman" w:eastAsia="Times New Roman" w:hAnsi="Times New Roman"/>
          <w:i w:val="1"/>
          <w:sz w:val="22"/>
          <w:szCs w:val="22"/>
          <w:rtl w:val="0"/>
        </w:rPr>
        <w:t xml:space="preserve">Psalmus contra Partem Donati.”</w:t>
      </w:r>
      <w:r w:rsidDel="00000000" w:rsidR="00000000" w:rsidRPr="00000000">
        <w:rPr>
          <w:rFonts w:ascii="Times New Roman" w:cs="Times New Roman" w:eastAsia="Times New Roman" w:hAnsi="Times New Roman"/>
          <w:sz w:val="22"/>
          <w:szCs w:val="22"/>
          <w:rtl w:val="0"/>
        </w:rPr>
        <w:t xml:space="preserve"> Presented at</w:t>
      </w:r>
      <w:r w:rsidDel="00000000" w:rsidR="00000000" w:rsidRPr="00000000">
        <w:rPr>
          <w:rFonts w:ascii="Times New Roman" w:cs="Times New Roman" w:eastAsia="Times New Roman" w:hAnsi="Times New Roman"/>
          <w:sz w:val="22"/>
          <w:szCs w:val="22"/>
          <w:vertAlign w:val="superscript"/>
          <w:rtl w:val="0"/>
        </w:rPr>
        <w:t xml:space="preserve"> “</w:t>
      </w:r>
      <w:r w:rsidDel="00000000" w:rsidR="00000000" w:rsidRPr="00000000">
        <w:rPr>
          <w:rFonts w:ascii="Times New Roman" w:cs="Times New Roman" w:eastAsia="Times New Roman" w:hAnsi="Times New Roman"/>
          <w:sz w:val="22"/>
          <w:szCs w:val="22"/>
          <w:rtl w:val="0"/>
        </w:rPr>
        <w:t xml:space="preserve">International Congress on the Conversion of St. Augustine,” sponsored by the Istituto Patristico Augustiniano, Rome, 1986. </w:t>
      </w:r>
    </w:p>
    <w:p w:rsidR="00000000" w:rsidDel="00000000" w:rsidP="00000000" w:rsidRDefault="00000000" w:rsidRPr="00000000" w14:paraId="0000010A">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“Sedulius’ </w:t>
      </w:r>
      <w:r w:rsidDel="00000000" w:rsidR="00000000" w:rsidRPr="00000000">
        <w:rPr>
          <w:rFonts w:ascii="Times New Roman" w:cs="Times New Roman" w:eastAsia="Times New Roman" w:hAnsi="Times New Roman"/>
          <w:i w:val="1"/>
          <w:sz w:val="22"/>
          <w:szCs w:val="22"/>
          <w:rtl w:val="0"/>
        </w:rPr>
        <w:t xml:space="preserve">A Solis Ortus Cardine:</w:t>
      </w:r>
      <w:r w:rsidDel="00000000" w:rsidR="00000000" w:rsidRPr="00000000">
        <w:rPr>
          <w:rFonts w:ascii="Times New Roman" w:cs="Times New Roman" w:eastAsia="Times New Roman" w:hAnsi="Times New Roman"/>
          <w:sz w:val="22"/>
          <w:szCs w:val="22"/>
          <w:rtl w:val="0"/>
        </w:rPr>
        <w:t xml:space="preserve"> A Reexamination.” Presented at annual meeting of Committee for the Advancement of Early Studies, Ball State University and at the International Congress on Medieval Studies, Western Michigan University, 1985.</w:t>
      </w:r>
    </w:p>
    <w:p w:rsidR="00000000" w:rsidDel="00000000" w:rsidP="00000000" w:rsidRDefault="00000000" w:rsidRPr="00000000" w14:paraId="0000010B">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Artistry of Augustine’s </w:t>
      </w:r>
      <w:r w:rsidDel="00000000" w:rsidR="00000000" w:rsidRPr="00000000">
        <w:rPr>
          <w:rFonts w:ascii="Times New Roman" w:cs="Times New Roman" w:eastAsia="Times New Roman" w:hAnsi="Times New Roman"/>
          <w:i w:val="1"/>
          <w:sz w:val="22"/>
          <w:szCs w:val="22"/>
          <w:rtl w:val="0"/>
        </w:rPr>
        <w:t xml:space="preserve">Psalmus contra Partem Donati.” </w:t>
      </w:r>
      <w:r w:rsidDel="00000000" w:rsidR="00000000" w:rsidRPr="00000000">
        <w:rPr>
          <w:rFonts w:ascii="Times New Roman" w:cs="Times New Roman" w:eastAsia="Times New Roman" w:hAnsi="Times New Roman"/>
          <w:sz w:val="22"/>
          <w:szCs w:val="22"/>
          <w:rtl w:val="0"/>
        </w:rPr>
        <w:t xml:space="preserve">Presented at Xth International Conference of Patristic, Medieval, and Renaissance Studies at Villanova University, 1985.</w:t>
      </w:r>
    </w:p>
    <w:p w:rsidR="00000000" w:rsidDel="00000000" w:rsidP="00000000" w:rsidRDefault="00000000" w:rsidRPr="00000000" w14:paraId="0000010C">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Family Curse in Greek Tragedy and Hebrew Prophecy.” Presented at symposium on "Literature and Family," Marquette University, 1985.</w:t>
      </w:r>
    </w:p>
    <w:p w:rsidR="00000000" w:rsidDel="00000000" w:rsidP="00000000" w:rsidRDefault="00000000" w:rsidRPr="00000000" w14:paraId="0000010D">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Jewish-Hellenistic Epic: Forms and Transformations.” Presented at annual meeting of the American Philological Association, Toronto, 1984. </w:t>
      </w:r>
    </w:p>
    <w:p w:rsidR="00000000" w:rsidDel="00000000" w:rsidP="00000000" w:rsidRDefault="00000000" w:rsidRPr="00000000" w14:paraId="0000010E">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"Sedulius’ </w:t>
      </w:r>
      <w:r w:rsidDel="00000000" w:rsidR="00000000" w:rsidRPr="00000000">
        <w:rPr>
          <w:rFonts w:ascii="Times New Roman" w:cs="Times New Roman" w:eastAsia="Times New Roman" w:hAnsi="Times New Roman"/>
          <w:i w:val="1"/>
          <w:sz w:val="22"/>
          <w:szCs w:val="22"/>
          <w:rtl w:val="0"/>
        </w:rPr>
        <w:t xml:space="preserve">Paschale Carmen:</w:t>
      </w:r>
      <w:r w:rsidDel="00000000" w:rsidR="00000000" w:rsidRPr="00000000">
        <w:rPr>
          <w:rFonts w:ascii="Times New Roman" w:cs="Times New Roman" w:eastAsia="Times New Roman" w:hAnsi="Times New Roman"/>
          <w:sz w:val="22"/>
          <w:szCs w:val="22"/>
          <w:rtl w:val="0"/>
        </w:rPr>
        <w:t xml:space="preserve"> Text and Context." Presented at seminar on “Cultural Change in the Mediterranean World and the Near East in Late Antiquity,” University of Chicago, 1984.</w:t>
      </w:r>
    </w:p>
    <w:p w:rsidR="00000000" w:rsidDel="00000000" w:rsidP="00000000" w:rsidRDefault="00000000" w:rsidRPr="00000000" w14:paraId="0000010F">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Sedulous Editor: Turcius Rufius Asterius and His Edition of the </w:t>
      </w:r>
      <w:r w:rsidDel="00000000" w:rsidR="00000000" w:rsidRPr="00000000">
        <w:rPr>
          <w:rFonts w:ascii="Times New Roman" w:cs="Times New Roman" w:eastAsia="Times New Roman" w:hAnsi="Times New Roman"/>
          <w:i w:val="1"/>
          <w:sz w:val="22"/>
          <w:szCs w:val="22"/>
          <w:rtl w:val="0"/>
        </w:rPr>
        <w:t xml:space="preserve">Paschale Carmen.</w:t>
      </w:r>
      <w:r w:rsidDel="00000000" w:rsidR="00000000" w:rsidRPr="00000000">
        <w:rPr>
          <w:rFonts w:ascii="Times New Roman" w:cs="Times New Roman" w:eastAsia="Times New Roman" w:hAnsi="Times New Roman"/>
          <w:sz w:val="22"/>
          <w:szCs w:val="22"/>
          <w:rtl w:val="0"/>
        </w:rPr>
        <w:t xml:space="preserve">” Presented at 19</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International Congress on Medieval Studies, Western Michigan University, 1984.</w:t>
      </w:r>
    </w:p>
    <w:p w:rsidR="00000000" w:rsidDel="00000000" w:rsidP="00000000" w:rsidRDefault="00000000" w:rsidRPr="00000000" w14:paraId="00000110">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“Character Enhancement in Juvencus' </w:t>
      </w:r>
      <w:r w:rsidDel="00000000" w:rsidR="00000000" w:rsidRPr="00000000">
        <w:rPr>
          <w:rFonts w:ascii="Times New Roman" w:cs="Times New Roman" w:eastAsia="Times New Roman" w:hAnsi="Times New Roman"/>
          <w:i w:val="1"/>
          <w:sz w:val="22"/>
          <w:szCs w:val="22"/>
          <w:rtl w:val="0"/>
        </w:rPr>
        <w:t xml:space="preserve">Evangeliorum Libri Quattuor.” </w:t>
      </w:r>
      <w:r w:rsidDel="00000000" w:rsidR="00000000" w:rsidRPr="00000000">
        <w:rPr>
          <w:rFonts w:ascii="Times New Roman" w:cs="Times New Roman" w:eastAsia="Times New Roman" w:hAnsi="Times New Roman"/>
          <w:sz w:val="22"/>
          <w:szCs w:val="22"/>
          <w:rtl w:val="0"/>
        </w:rPr>
        <w:t xml:space="preserve">Presented at 18</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International Congress on Medieval Studies, Western Michigan University, 1983.</w:t>
      </w:r>
    </w:p>
    <w:p w:rsidR="00000000" w:rsidDel="00000000" w:rsidP="00000000" w:rsidRDefault="00000000" w:rsidRPr="00000000" w14:paraId="00000111">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“Sedulius’ </w:t>
      </w:r>
      <w:r w:rsidDel="00000000" w:rsidR="00000000" w:rsidRPr="00000000">
        <w:rPr>
          <w:rFonts w:ascii="Times New Roman" w:cs="Times New Roman" w:eastAsia="Times New Roman" w:hAnsi="Times New Roman"/>
          <w:i w:val="1"/>
          <w:sz w:val="22"/>
          <w:szCs w:val="22"/>
          <w:rtl w:val="0"/>
        </w:rPr>
        <w:t xml:space="preserve">Paschale carmen</w:t>
      </w:r>
      <w:r w:rsidDel="00000000" w:rsidR="00000000" w:rsidRPr="00000000">
        <w:rPr>
          <w:rFonts w:ascii="Times New Roman" w:cs="Times New Roman" w:eastAsia="Times New Roman" w:hAnsi="Times New Roman"/>
          <w:sz w:val="22"/>
          <w:szCs w:val="22"/>
          <w:rtl w:val="0"/>
        </w:rPr>
        <w:t xml:space="preserve"> as Literary Rival of the </w:t>
      </w:r>
      <w:r w:rsidDel="00000000" w:rsidR="00000000" w:rsidRPr="00000000">
        <w:rPr>
          <w:rFonts w:ascii="Times New Roman" w:cs="Times New Roman" w:eastAsia="Times New Roman" w:hAnsi="Times New Roman"/>
          <w:i w:val="1"/>
          <w:sz w:val="22"/>
          <w:szCs w:val="22"/>
          <w:rtl w:val="0"/>
        </w:rPr>
        <w:t xml:space="preserve">Aeneid.”</w:t>
      </w:r>
      <w:r w:rsidDel="00000000" w:rsidR="00000000" w:rsidRPr="00000000">
        <w:rPr>
          <w:rFonts w:ascii="Times New Roman" w:cs="Times New Roman" w:eastAsia="Times New Roman" w:hAnsi="Times New Roman"/>
          <w:sz w:val="22"/>
          <w:szCs w:val="22"/>
          <w:rtl w:val="0"/>
        </w:rPr>
        <w:t xml:space="preserve"> Presented at symposium on “The Western Literary Tradition: The Christian Perspective,” Marquette University, 1983.</w:t>
      </w:r>
    </w:p>
    <w:p w:rsidR="00000000" w:rsidDel="00000000" w:rsidP="00000000" w:rsidRDefault="00000000" w:rsidRPr="00000000" w14:paraId="00000112">
      <w:pPr>
        <w:widowControl w:val="0"/>
        <w:tabs>
          <w:tab w:val="left" w:pos="36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13">
      <w:pPr>
        <w:widowControl w:val="0"/>
        <w:tabs>
          <w:tab w:val="left" w:pos="360"/>
        </w:tabs>
        <w:ind w:hanging="36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Courses Taught</w:t>
      </w:r>
    </w:p>
    <w:p w:rsidR="00000000" w:rsidDel="00000000" w:rsidP="00000000" w:rsidRDefault="00000000" w:rsidRPr="00000000" w14:paraId="00000114">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Latin language courses at all levels, from the elementary (Wheelock, </w:t>
      </w:r>
      <w:r w:rsidDel="00000000" w:rsidR="00000000" w:rsidRPr="00000000">
        <w:rPr>
          <w:rFonts w:ascii="Times New Roman" w:cs="Times New Roman" w:eastAsia="Times New Roman" w:hAnsi="Times New Roman"/>
          <w:i w:val="1"/>
          <w:sz w:val="22"/>
          <w:szCs w:val="22"/>
          <w:rtl w:val="0"/>
        </w:rPr>
        <w:t xml:space="preserve">Latin via Ovid,</w:t>
      </w:r>
      <w:r w:rsidDel="00000000" w:rsidR="00000000" w:rsidRPr="00000000">
        <w:rPr>
          <w:rFonts w:ascii="Times New Roman" w:cs="Times New Roman" w:eastAsia="Times New Roman" w:hAnsi="Times New Roman"/>
          <w:sz w:val="22"/>
          <w:szCs w:val="22"/>
          <w:rtl w:val="0"/>
        </w:rPr>
        <w:t xml:space="preserve"> Jenney) to intermediate and advanced (see below for specific authors and texts).</w:t>
      </w:r>
    </w:p>
    <w:p w:rsidR="00000000" w:rsidDel="00000000" w:rsidP="00000000" w:rsidRDefault="00000000" w:rsidRPr="00000000" w14:paraId="00000115">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Greek language courses at all levels, from the elementary (New Testament, Homeric, Classical) to intermediate and advanced (see below for specific authors and texts).</w:t>
      </w:r>
    </w:p>
    <w:p w:rsidR="00000000" w:rsidDel="00000000" w:rsidP="00000000" w:rsidRDefault="00000000" w:rsidRPr="00000000" w14:paraId="00000116">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“Classical Mythology” (large lecture class taught with the help of graduate assistants at UW-Madison and ISU).</w:t>
      </w:r>
    </w:p>
    <w:p w:rsidR="00000000" w:rsidDel="00000000" w:rsidP="00000000" w:rsidRDefault="00000000" w:rsidRPr="00000000" w14:paraId="0000011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“Introduction to Western Civilization” (Integrated Liberal Studies program at UW-Madison).</w:t>
      </w:r>
    </w:p>
    <w:p w:rsidR="00000000" w:rsidDel="00000000" w:rsidP="00000000" w:rsidRDefault="00000000" w:rsidRPr="00000000" w14:paraId="0000011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“Texts and Contexts” (intensive writing course developed for general education program at ISU).</w:t>
      </w:r>
    </w:p>
    <w:p w:rsidR="00000000" w:rsidDel="00000000" w:rsidP="00000000" w:rsidRDefault="00000000" w:rsidRPr="00000000" w14:paraId="00000119">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“History of the Latin Language” (upper level undergraduate course at ISU).</w:t>
      </w:r>
    </w:p>
    <w:p w:rsidR="00000000" w:rsidDel="00000000" w:rsidP="00000000" w:rsidRDefault="00000000" w:rsidRPr="00000000" w14:paraId="0000011A">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“Latin Prose Composition” (upper level undergraduate course at ISU).</w:t>
      </w:r>
    </w:p>
    <w:p w:rsidR="00000000" w:rsidDel="00000000" w:rsidP="00000000" w:rsidRDefault="00000000" w:rsidRPr="00000000" w14:paraId="0000011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“Interpretation of Classical Mythology” (honors seminar at ISU)</w:t>
      </w:r>
    </w:p>
    <w:p w:rsidR="00000000" w:rsidDel="00000000" w:rsidP="00000000" w:rsidRDefault="00000000" w:rsidRPr="00000000" w14:paraId="0000011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Classical Tradition” (graduate seminar at ISU).</w:t>
      </w:r>
    </w:p>
    <w:p w:rsidR="00000000" w:rsidDel="00000000" w:rsidP="00000000" w:rsidRDefault="00000000" w:rsidRPr="00000000" w14:paraId="0000011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“Myth and Meaning” (World Mythology course at ISU, team-taught with Professor of Chinese).</w:t>
      </w:r>
    </w:p>
    <w:p w:rsidR="00000000" w:rsidDel="00000000" w:rsidP="00000000" w:rsidRDefault="00000000" w:rsidRPr="00000000" w14:paraId="0000011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“Classical Mythology and Its Influence” (300-level English class at SIUE).</w:t>
      </w:r>
    </w:p>
    <w:p w:rsidR="00000000" w:rsidDel="00000000" w:rsidP="00000000" w:rsidRDefault="00000000" w:rsidRPr="00000000" w14:paraId="0000011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“Rome: Culture, Ideas, and Values” (freshman seminar; team-taught with History professor at SIUE).</w:t>
      </w:r>
    </w:p>
    <w:p w:rsidR="00000000" w:rsidDel="00000000" w:rsidP="00000000" w:rsidRDefault="00000000" w:rsidRPr="00000000" w14:paraId="0000012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“Searching for Excellence in Ancient Greece” (study-abroad course, team-taught with SIUE and SIUC faculty in Greece and western Turkey.)</w:t>
      </w:r>
    </w:p>
    <w:p w:rsidR="00000000" w:rsidDel="00000000" w:rsidP="00000000" w:rsidRDefault="00000000" w:rsidRPr="00000000" w14:paraId="0000012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“World Mythology” (Interdisciplinary Studies course, team-taught on-line with Geography professor at SIUE.)</w:t>
      </w:r>
    </w:p>
    <w:p w:rsidR="00000000" w:rsidDel="00000000" w:rsidP="00000000" w:rsidRDefault="00000000" w:rsidRPr="00000000" w14:paraId="0000012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“History of the English Language” (400-level English class at SIUE).</w:t>
      </w:r>
    </w:p>
    <w:p w:rsidR="00000000" w:rsidDel="00000000" w:rsidP="00000000" w:rsidRDefault="00000000" w:rsidRPr="00000000" w14:paraId="0000012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“Tragedy: Violence, Entertainment, and Education in Ancient Greece” (Interdisciplinary Studies course, team-taught with Philosophy professor at SIUE).</w:t>
      </w:r>
    </w:p>
    <w:p w:rsidR="00000000" w:rsidDel="00000000" w:rsidP="00000000" w:rsidRDefault="00000000" w:rsidRPr="00000000" w14:paraId="0000012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“Cicero, Ciceronianism, and the Development of Prose Style” (Graduate seminar at SIUE).</w:t>
      </w:r>
    </w:p>
    <w:p w:rsidR="00000000" w:rsidDel="00000000" w:rsidP="00000000" w:rsidRDefault="00000000" w:rsidRPr="00000000" w14:paraId="0000012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“Introduction to the Bible” (300-level English class at SIUE).</w:t>
      </w:r>
    </w:p>
    <w:p w:rsidR="00000000" w:rsidDel="00000000" w:rsidP="00000000" w:rsidRDefault="00000000" w:rsidRPr="00000000" w14:paraId="0000012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“Death and Dying” (Interdisciplinary Studies course, team-taught with Philosophy professor at SIUE).</w:t>
      </w:r>
    </w:p>
    <w:p w:rsidR="00000000" w:rsidDel="00000000" w:rsidP="00000000" w:rsidRDefault="00000000" w:rsidRPr="00000000" w14:paraId="0000012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 Rhetoric of Humor” (Graduate Seminar at SIUE).</w:t>
      </w:r>
    </w:p>
    <w:p w:rsidR="00000000" w:rsidDel="00000000" w:rsidP="00000000" w:rsidRDefault="00000000" w:rsidRPr="00000000" w14:paraId="00000128">
      <w:pPr>
        <w:widowControl w:val="0"/>
        <w:tabs>
          <w:tab w:val="left" w:pos="0"/>
        </w:tabs>
        <w:ind w:hanging="360"/>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129">
      <w:pPr>
        <w:widowControl w:val="0"/>
        <w:tabs>
          <w:tab w:val="left" w:pos="0"/>
        </w:tabs>
        <w:ind w:hanging="36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Authors and texts taught in advanced courses and independent studies</w:t>
      </w:r>
    </w:p>
    <w:p w:rsidR="00000000" w:rsidDel="00000000" w:rsidP="00000000" w:rsidRDefault="00000000" w:rsidRPr="00000000" w14:paraId="0000012A">
      <w:pPr>
        <w:widowControl w:val="0"/>
        <w:tabs>
          <w:tab w:val="left" w:pos="-360"/>
        </w:tabs>
        <w:ind w:left="-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Aelred, </w:t>
      </w:r>
      <w:r w:rsidDel="00000000" w:rsidR="00000000" w:rsidRPr="00000000">
        <w:rPr>
          <w:rFonts w:ascii="Times New Roman" w:cs="Times New Roman" w:eastAsia="Times New Roman" w:hAnsi="Times New Roman"/>
          <w:i w:val="1"/>
          <w:sz w:val="22"/>
          <w:szCs w:val="22"/>
          <w:rtl w:val="0"/>
        </w:rPr>
        <w:t xml:space="preserve">De spiritali amicitia;</w:t>
      </w:r>
      <w:r w:rsidDel="00000000" w:rsidR="00000000" w:rsidRPr="00000000">
        <w:rPr>
          <w:rFonts w:ascii="Times New Roman" w:cs="Times New Roman" w:eastAsia="Times New Roman" w:hAnsi="Times New Roman"/>
          <w:sz w:val="22"/>
          <w:szCs w:val="22"/>
          <w:rtl w:val="0"/>
        </w:rPr>
        <w:t xml:space="preserve"> Aesop’s fables (Babrius and Phaedrus); Apuleius, </w:t>
      </w:r>
      <w:r w:rsidDel="00000000" w:rsidR="00000000" w:rsidRPr="00000000">
        <w:rPr>
          <w:rFonts w:ascii="Times New Roman" w:cs="Times New Roman" w:eastAsia="Times New Roman" w:hAnsi="Times New Roman"/>
          <w:i w:val="1"/>
          <w:sz w:val="22"/>
          <w:szCs w:val="22"/>
          <w:rtl w:val="0"/>
        </w:rPr>
        <w:t xml:space="preserve">The Golden Ass</w:t>
      </w:r>
      <w:r w:rsidDel="00000000" w:rsidR="00000000" w:rsidRPr="00000000">
        <w:rPr>
          <w:rFonts w:ascii="Times New Roman" w:cs="Times New Roman" w:eastAsia="Times New Roman" w:hAnsi="Times New Roman"/>
          <w:sz w:val="22"/>
          <w:szCs w:val="22"/>
          <w:rtl w:val="0"/>
        </w:rPr>
        <w:t xml:space="preserve">; Aristotle, </w:t>
      </w:r>
      <w:r w:rsidDel="00000000" w:rsidR="00000000" w:rsidRPr="00000000">
        <w:rPr>
          <w:rFonts w:ascii="Times New Roman" w:cs="Times New Roman" w:eastAsia="Times New Roman" w:hAnsi="Times New Roman"/>
          <w:i w:val="1"/>
          <w:sz w:val="22"/>
          <w:szCs w:val="22"/>
          <w:rtl w:val="0"/>
        </w:rPr>
        <w:t xml:space="preserve">Poetics</w:t>
      </w:r>
      <w:r w:rsidDel="00000000" w:rsidR="00000000" w:rsidRPr="00000000">
        <w:rPr>
          <w:rFonts w:ascii="Times New Roman" w:cs="Times New Roman" w:eastAsia="Times New Roman" w:hAnsi="Times New Roman"/>
          <w:sz w:val="22"/>
          <w:szCs w:val="22"/>
          <w:rtl w:val="0"/>
        </w:rPr>
        <w:t xml:space="preserve">; Augustine, </w:t>
      </w:r>
      <w:r w:rsidDel="00000000" w:rsidR="00000000" w:rsidRPr="00000000">
        <w:rPr>
          <w:rFonts w:ascii="Times New Roman" w:cs="Times New Roman" w:eastAsia="Times New Roman" w:hAnsi="Times New Roman"/>
          <w:i w:val="1"/>
          <w:sz w:val="22"/>
          <w:szCs w:val="22"/>
          <w:rtl w:val="0"/>
        </w:rPr>
        <w:t xml:space="preserve">Confessions </w:t>
      </w:r>
      <w:r w:rsidDel="00000000" w:rsidR="00000000" w:rsidRPr="00000000">
        <w:rPr>
          <w:rFonts w:ascii="Times New Roman" w:cs="Times New Roman" w:eastAsia="Times New Roman" w:hAnsi="Times New Roman"/>
          <w:sz w:val="22"/>
          <w:szCs w:val="22"/>
          <w:rtl w:val="0"/>
        </w:rPr>
        <w:t xml:space="preserve">and</w:t>
      </w:r>
      <w:r w:rsidDel="00000000" w:rsidR="00000000" w:rsidRPr="00000000">
        <w:rPr>
          <w:rFonts w:ascii="Times New Roman" w:cs="Times New Roman" w:eastAsia="Times New Roman" w:hAnsi="Times New Roman"/>
          <w:i w:val="1"/>
          <w:sz w:val="22"/>
          <w:szCs w:val="22"/>
          <w:rtl w:val="0"/>
        </w:rPr>
        <w:t xml:space="preserve"> City of God</w:t>
      </w:r>
      <w:r w:rsidDel="00000000" w:rsidR="00000000" w:rsidRPr="00000000">
        <w:rPr>
          <w:rFonts w:ascii="Times New Roman" w:cs="Times New Roman" w:eastAsia="Times New Roman" w:hAnsi="Times New Roman"/>
          <w:sz w:val="22"/>
          <w:szCs w:val="22"/>
          <w:rtl w:val="0"/>
        </w:rPr>
        <w:t xml:space="preserve">; Bede, </w:t>
      </w:r>
      <w:r w:rsidDel="00000000" w:rsidR="00000000" w:rsidRPr="00000000">
        <w:rPr>
          <w:rFonts w:ascii="Times New Roman" w:cs="Times New Roman" w:eastAsia="Times New Roman" w:hAnsi="Times New Roman"/>
          <w:i w:val="1"/>
          <w:sz w:val="22"/>
          <w:szCs w:val="22"/>
          <w:rtl w:val="0"/>
        </w:rPr>
        <w:t xml:space="preserve">Historia ecclesiastica gentis Anglorum;</w:t>
      </w:r>
      <w:r w:rsidDel="00000000" w:rsidR="00000000" w:rsidRPr="00000000">
        <w:rPr>
          <w:rFonts w:ascii="Times New Roman" w:cs="Times New Roman" w:eastAsia="Times New Roman" w:hAnsi="Times New Roman"/>
          <w:sz w:val="22"/>
          <w:szCs w:val="22"/>
          <w:rtl w:val="0"/>
        </w:rPr>
        <w:t xml:space="preserve"> Benedict, </w:t>
      </w:r>
      <w:r w:rsidDel="00000000" w:rsidR="00000000" w:rsidRPr="00000000">
        <w:rPr>
          <w:rFonts w:ascii="Times New Roman" w:cs="Times New Roman" w:eastAsia="Times New Roman" w:hAnsi="Times New Roman"/>
          <w:i w:val="1"/>
          <w:sz w:val="22"/>
          <w:szCs w:val="22"/>
          <w:rtl w:val="0"/>
        </w:rPr>
        <w:t xml:space="preserve">Regula</w:t>
      </w:r>
      <w:r w:rsidDel="00000000" w:rsidR="00000000" w:rsidRPr="00000000">
        <w:rPr>
          <w:rFonts w:ascii="Times New Roman" w:cs="Times New Roman" w:eastAsia="Times New Roman" w:hAnsi="Times New Roman"/>
          <w:sz w:val="22"/>
          <w:szCs w:val="22"/>
          <w:rtl w:val="0"/>
        </w:rPr>
        <w:t xml:space="preserve">; Boccaccio, </w:t>
      </w:r>
      <w:r w:rsidDel="00000000" w:rsidR="00000000" w:rsidRPr="00000000">
        <w:rPr>
          <w:rFonts w:ascii="Times New Roman" w:cs="Times New Roman" w:eastAsia="Times New Roman" w:hAnsi="Times New Roman"/>
          <w:i w:val="1"/>
          <w:sz w:val="22"/>
          <w:szCs w:val="22"/>
          <w:rtl w:val="0"/>
        </w:rPr>
        <w:t xml:space="preserve">De claris mulieribus, </w:t>
      </w:r>
      <w:r w:rsidDel="00000000" w:rsidR="00000000" w:rsidRPr="00000000">
        <w:rPr>
          <w:rFonts w:ascii="Times New Roman" w:cs="Times New Roman" w:eastAsia="Times New Roman" w:hAnsi="Times New Roman"/>
          <w:sz w:val="22"/>
          <w:szCs w:val="22"/>
          <w:rtl w:val="0"/>
        </w:rPr>
        <w:t xml:space="preserve">Caesar, </w:t>
      </w:r>
      <w:r w:rsidDel="00000000" w:rsidR="00000000" w:rsidRPr="00000000">
        <w:rPr>
          <w:rFonts w:ascii="Times New Roman" w:cs="Times New Roman" w:eastAsia="Times New Roman" w:hAnsi="Times New Roman"/>
          <w:i w:val="1"/>
          <w:sz w:val="22"/>
          <w:szCs w:val="22"/>
          <w:rtl w:val="0"/>
        </w:rPr>
        <w:t xml:space="preserve">Gallic Wars </w:t>
      </w:r>
      <w:r w:rsidDel="00000000" w:rsidR="00000000" w:rsidRPr="00000000">
        <w:rPr>
          <w:rFonts w:ascii="Times New Roman" w:cs="Times New Roman" w:eastAsia="Times New Roman" w:hAnsi="Times New Roman"/>
          <w:sz w:val="22"/>
          <w:szCs w:val="22"/>
          <w:rtl w:val="0"/>
        </w:rPr>
        <w:t xml:space="preserve">and</w:t>
      </w:r>
      <w:r w:rsidDel="00000000" w:rsidR="00000000" w:rsidRPr="00000000">
        <w:rPr>
          <w:rFonts w:ascii="Times New Roman" w:cs="Times New Roman" w:eastAsia="Times New Roman" w:hAnsi="Times New Roman"/>
          <w:i w:val="1"/>
          <w:sz w:val="22"/>
          <w:szCs w:val="22"/>
          <w:rtl w:val="0"/>
        </w:rPr>
        <w:t xml:space="preserve"> Civil War</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Carmina Burana;</w:t>
      </w:r>
      <w:r w:rsidDel="00000000" w:rsidR="00000000" w:rsidRPr="00000000">
        <w:rPr>
          <w:rFonts w:ascii="Times New Roman" w:cs="Times New Roman" w:eastAsia="Times New Roman" w:hAnsi="Times New Roman"/>
          <w:sz w:val="22"/>
          <w:szCs w:val="22"/>
          <w:rtl w:val="0"/>
        </w:rPr>
        <w:t xml:space="preserve"> Catullus, </w:t>
      </w:r>
      <w:r w:rsidDel="00000000" w:rsidR="00000000" w:rsidRPr="00000000">
        <w:rPr>
          <w:rFonts w:ascii="Times New Roman" w:cs="Times New Roman" w:eastAsia="Times New Roman" w:hAnsi="Times New Roman"/>
          <w:i w:val="1"/>
          <w:sz w:val="22"/>
          <w:szCs w:val="22"/>
          <w:rtl w:val="0"/>
        </w:rPr>
        <w:t xml:space="preserve">Carmina</w:t>
      </w:r>
      <w:r w:rsidDel="00000000" w:rsidR="00000000" w:rsidRPr="00000000">
        <w:rPr>
          <w:rFonts w:ascii="Times New Roman" w:cs="Times New Roman" w:eastAsia="Times New Roman" w:hAnsi="Times New Roman"/>
          <w:sz w:val="22"/>
          <w:szCs w:val="22"/>
          <w:rtl w:val="0"/>
        </w:rPr>
        <w:t xml:space="preserve">; Cicero, selected speeches, </w:t>
      </w:r>
      <w:r w:rsidDel="00000000" w:rsidR="00000000" w:rsidRPr="00000000">
        <w:rPr>
          <w:rFonts w:ascii="Times New Roman" w:cs="Times New Roman" w:eastAsia="Times New Roman" w:hAnsi="Times New Roman"/>
          <w:i w:val="1"/>
          <w:sz w:val="22"/>
          <w:szCs w:val="22"/>
          <w:rtl w:val="0"/>
        </w:rPr>
        <w:t xml:space="preserve">De Amicitia, De Officiis,De oratore; De Senectute;</w:t>
      </w:r>
      <w:r w:rsidDel="00000000" w:rsidR="00000000" w:rsidRPr="00000000">
        <w:rPr>
          <w:rFonts w:ascii="Times New Roman" w:cs="Times New Roman" w:eastAsia="Times New Roman" w:hAnsi="Times New Roman"/>
          <w:sz w:val="22"/>
          <w:szCs w:val="22"/>
          <w:rtl w:val="0"/>
        </w:rPr>
        <w:t xml:space="preserve"> Erasmus, </w:t>
      </w:r>
      <w:r w:rsidDel="00000000" w:rsidR="00000000" w:rsidRPr="00000000">
        <w:rPr>
          <w:rFonts w:ascii="Times New Roman" w:cs="Times New Roman" w:eastAsia="Times New Roman" w:hAnsi="Times New Roman"/>
          <w:i w:val="1"/>
          <w:sz w:val="22"/>
          <w:szCs w:val="22"/>
          <w:rtl w:val="0"/>
        </w:rPr>
        <w:t xml:space="preserve">Ciceronianus;</w:t>
      </w:r>
      <w:r w:rsidDel="00000000" w:rsidR="00000000" w:rsidRPr="00000000">
        <w:rPr>
          <w:rFonts w:ascii="Times New Roman" w:cs="Times New Roman" w:eastAsia="Times New Roman" w:hAnsi="Times New Roman"/>
          <w:sz w:val="22"/>
          <w:szCs w:val="22"/>
          <w:rtl w:val="0"/>
        </w:rPr>
        <w:t xml:space="preserve"> Homer, </w:t>
      </w:r>
      <w:r w:rsidDel="00000000" w:rsidR="00000000" w:rsidRPr="00000000">
        <w:rPr>
          <w:rFonts w:ascii="Times New Roman" w:cs="Times New Roman" w:eastAsia="Times New Roman" w:hAnsi="Times New Roman"/>
          <w:i w:val="1"/>
          <w:sz w:val="22"/>
          <w:szCs w:val="22"/>
          <w:rtl w:val="0"/>
        </w:rPr>
        <w:t xml:space="preserve">Iliad</w:t>
      </w:r>
      <w:r w:rsidDel="00000000" w:rsidR="00000000" w:rsidRPr="00000000">
        <w:rPr>
          <w:rFonts w:ascii="Times New Roman" w:cs="Times New Roman" w:eastAsia="Times New Roman" w:hAnsi="Times New Roman"/>
          <w:sz w:val="22"/>
          <w:szCs w:val="22"/>
          <w:rtl w:val="0"/>
        </w:rPr>
        <w:t xml:space="preserve"> and </w:t>
      </w:r>
      <w:r w:rsidDel="00000000" w:rsidR="00000000" w:rsidRPr="00000000">
        <w:rPr>
          <w:rFonts w:ascii="Times New Roman" w:cs="Times New Roman" w:eastAsia="Times New Roman" w:hAnsi="Times New Roman"/>
          <w:i w:val="1"/>
          <w:sz w:val="22"/>
          <w:szCs w:val="22"/>
          <w:rtl w:val="0"/>
        </w:rPr>
        <w:t xml:space="preserve">Odyssey</w:t>
      </w:r>
      <w:r w:rsidDel="00000000" w:rsidR="00000000" w:rsidRPr="00000000">
        <w:rPr>
          <w:rFonts w:ascii="Times New Roman" w:cs="Times New Roman" w:eastAsia="Times New Roman" w:hAnsi="Times New Roman"/>
          <w:sz w:val="22"/>
          <w:szCs w:val="22"/>
          <w:rtl w:val="0"/>
        </w:rPr>
        <w:t xml:space="preserve">; Horace, </w:t>
      </w:r>
      <w:r w:rsidDel="00000000" w:rsidR="00000000" w:rsidRPr="00000000">
        <w:rPr>
          <w:rFonts w:ascii="Times New Roman" w:cs="Times New Roman" w:eastAsia="Times New Roman" w:hAnsi="Times New Roman"/>
          <w:i w:val="1"/>
          <w:sz w:val="22"/>
          <w:szCs w:val="22"/>
          <w:rtl w:val="0"/>
        </w:rPr>
        <w:t xml:space="preserve">Odes and Sermones</w:t>
      </w:r>
      <w:r w:rsidDel="00000000" w:rsidR="00000000" w:rsidRPr="00000000">
        <w:rPr>
          <w:rFonts w:ascii="Times New Roman" w:cs="Times New Roman" w:eastAsia="Times New Roman" w:hAnsi="Times New Roman"/>
          <w:sz w:val="22"/>
          <w:szCs w:val="22"/>
          <w:rtl w:val="0"/>
        </w:rPr>
        <w:t xml:space="preserve">; Juvenal, </w:t>
      </w:r>
      <w:r w:rsidDel="00000000" w:rsidR="00000000" w:rsidRPr="00000000">
        <w:rPr>
          <w:rFonts w:ascii="Times New Roman" w:cs="Times New Roman" w:eastAsia="Times New Roman" w:hAnsi="Times New Roman"/>
          <w:i w:val="1"/>
          <w:sz w:val="22"/>
          <w:szCs w:val="22"/>
          <w:rtl w:val="0"/>
        </w:rPr>
        <w:t xml:space="preserve">Satires;</w:t>
      </w:r>
      <w:r w:rsidDel="00000000" w:rsidR="00000000" w:rsidRPr="00000000">
        <w:rPr>
          <w:rFonts w:ascii="Times New Roman" w:cs="Times New Roman" w:eastAsia="Times New Roman" w:hAnsi="Times New Roman"/>
          <w:sz w:val="22"/>
          <w:szCs w:val="22"/>
          <w:rtl w:val="0"/>
        </w:rPr>
        <w:t xml:space="preserve"> Livy, </w:t>
      </w:r>
      <w:r w:rsidDel="00000000" w:rsidR="00000000" w:rsidRPr="00000000">
        <w:rPr>
          <w:rFonts w:ascii="Times New Roman" w:cs="Times New Roman" w:eastAsia="Times New Roman" w:hAnsi="Times New Roman"/>
          <w:i w:val="1"/>
          <w:sz w:val="22"/>
          <w:szCs w:val="22"/>
          <w:rtl w:val="0"/>
        </w:rPr>
        <w:t xml:space="preserve">Ab urbe condita</w:t>
      </w:r>
      <w:r w:rsidDel="00000000" w:rsidR="00000000" w:rsidRPr="00000000">
        <w:rPr>
          <w:rFonts w:ascii="Times New Roman" w:cs="Times New Roman" w:eastAsia="Times New Roman" w:hAnsi="Times New Roman"/>
          <w:sz w:val="22"/>
          <w:szCs w:val="22"/>
          <w:rtl w:val="0"/>
        </w:rPr>
        <w:t xml:space="preserve">; Lysias,</w:t>
      </w:r>
      <w:r w:rsidDel="00000000" w:rsidR="00000000" w:rsidRPr="00000000">
        <w:rPr>
          <w:rFonts w:ascii="Times New Roman" w:cs="Times New Roman" w:eastAsia="Times New Roman" w:hAnsi="Times New Roman"/>
          <w:i w:val="1"/>
          <w:sz w:val="22"/>
          <w:szCs w:val="22"/>
          <w:rtl w:val="0"/>
        </w:rPr>
        <w:t xml:space="preserve"> The Murder of Erastothenes,</w:t>
      </w:r>
      <w:r w:rsidDel="00000000" w:rsidR="00000000" w:rsidRPr="00000000">
        <w:rPr>
          <w:rFonts w:ascii="Times New Roman" w:cs="Times New Roman" w:eastAsia="Times New Roman" w:hAnsi="Times New Roman"/>
          <w:sz w:val="22"/>
          <w:szCs w:val="22"/>
          <w:rtl w:val="0"/>
        </w:rPr>
        <w:t xml:space="preserve"> Juvenal, </w:t>
      </w:r>
      <w:r w:rsidDel="00000000" w:rsidR="00000000" w:rsidRPr="00000000">
        <w:rPr>
          <w:rFonts w:ascii="Times New Roman" w:cs="Times New Roman" w:eastAsia="Times New Roman" w:hAnsi="Times New Roman"/>
          <w:i w:val="1"/>
          <w:sz w:val="22"/>
          <w:szCs w:val="22"/>
          <w:rtl w:val="0"/>
        </w:rPr>
        <w:t xml:space="preserve">Satires, </w:t>
      </w:r>
      <w:r w:rsidDel="00000000" w:rsidR="00000000" w:rsidRPr="00000000">
        <w:rPr>
          <w:rFonts w:ascii="Times New Roman" w:cs="Times New Roman" w:eastAsia="Times New Roman" w:hAnsi="Times New Roman"/>
          <w:sz w:val="22"/>
          <w:szCs w:val="22"/>
          <w:rtl w:val="0"/>
        </w:rPr>
        <w:t xml:space="preserve">Martin Luther, Lectures on Genesis and </w:t>
      </w:r>
      <w:r w:rsidDel="00000000" w:rsidR="00000000" w:rsidRPr="00000000">
        <w:rPr>
          <w:rFonts w:ascii="Times New Roman" w:cs="Times New Roman" w:eastAsia="Times New Roman" w:hAnsi="Times New Roman"/>
          <w:i w:val="1"/>
          <w:sz w:val="22"/>
          <w:szCs w:val="22"/>
          <w:rtl w:val="0"/>
        </w:rPr>
        <w:t xml:space="preserve">De servo arbitrio</w:t>
      </w:r>
      <w:r w:rsidDel="00000000" w:rsidR="00000000" w:rsidRPr="00000000">
        <w:rPr>
          <w:rFonts w:ascii="Times New Roman" w:cs="Times New Roman" w:eastAsia="Times New Roman" w:hAnsi="Times New Roman"/>
          <w:sz w:val="22"/>
          <w:szCs w:val="22"/>
          <w:rtl w:val="0"/>
        </w:rPr>
        <w:t xml:space="preserve">; Menander, </w:t>
      </w:r>
      <w:r w:rsidDel="00000000" w:rsidR="00000000" w:rsidRPr="00000000">
        <w:rPr>
          <w:rFonts w:ascii="Times New Roman" w:cs="Times New Roman" w:eastAsia="Times New Roman" w:hAnsi="Times New Roman"/>
          <w:i w:val="1"/>
          <w:sz w:val="22"/>
          <w:szCs w:val="22"/>
          <w:rtl w:val="0"/>
        </w:rPr>
        <w:t xml:space="preserve">Dyskolos</w:t>
      </w:r>
      <w:r w:rsidDel="00000000" w:rsidR="00000000" w:rsidRPr="00000000">
        <w:rPr>
          <w:rFonts w:ascii="Times New Roman" w:cs="Times New Roman" w:eastAsia="Times New Roman" w:hAnsi="Times New Roman"/>
          <w:sz w:val="22"/>
          <w:szCs w:val="22"/>
          <w:rtl w:val="0"/>
        </w:rPr>
        <w:t xml:space="preserve">; Ovid, </w:t>
      </w:r>
      <w:r w:rsidDel="00000000" w:rsidR="00000000" w:rsidRPr="00000000">
        <w:rPr>
          <w:rFonts w:ascii="Times New Roman" w:cs="Times New Roman" w:eastAsia="Times New Roman" w:hAnsi="Times New Roman"/>
          <w:i w:val="1"/>
          <w:sz w:val="22"/>
          <w:szCs w:val="22"/>
          <w:rtl w:val="0"/>
        </w:rPr>
        <w:t xml:space="preserve">Metamorphoses</w:t>
      </w:r>
      <w:r w:rsidDel="00000000" w:rsidR="00000000" w:rsidRPr="00000000">
        <w:rPr>
          <w:rFonts w:ascii="Times New Roman" w:cs="Times New Roman" w:eastAsia="Times New Roman" w:hAnsi="Times New Roman"/>
          <w:sz w:val="22"/>
          <w:szCs w:val="22"/>
          <w:rtl w:val="0"/>
        </w:rPr>
        <w:t xml:space="preserve"> and </w:t>
      </w:r>
      <w:r w:rsidDel="00000000" w:rsidR="00000000" w:rsidRPr="00000000">
        <w:rPr>
          <w:rFonts w:ascii="Times New Roman" w:cs="Times New Roman" w:eastAsia="Times New Roman" w:hAnsi="Times New Roman"/>
          <w:i w:val="1"/>
          <w:sz w:val="22"/>
          <w:szCs w:val="22"/>
          <w:rtl w:val="0"/>
        </w:rPr>
        <w:t xml:space="preserve">Ars Amatoria</w:t>
      </w:r>
      <w:r w:rsidDel="00000000" w:rsidR="00000000" w:rsidRPr="00000000">
        <w:rPr>
          <w:rFonts w:ascii="Times New Roman" w:cs="Times New Roman" w:eastAsia="Times New Roman" w:hAnsi="Times New Roman"/>
          <w:sz w:val="22"/>
          <w:szCs w:val="22"/>
          <w:rtl w:val="0"/>
        </w:rPr>
        <w:t xml:space="preserve">; Petronius, </w:t>
      </w:r>
      <w:r w:rsidDel="00000000" w:rsidR="00000000" w:rsidRPr="00000000">
        <w:rPr>
          <w:rFonts w:ascii="Times New Roman" w:cs="Times New Roman" w:eastAsia="Times New Roman" w:hAnsi="Times New Roman"/>
          <w:i w:val="1"/>
          <w:sz w:val="22"/>
          <w:szCs w:val="22"/>
          <w:rtl w:val="0"/>
        </w:rPr>
        <w:t xml:space="preserve">Cena Trimalchionis</w:t>
      </w:r>
      <w:r w:rsidDel="00000000" w:rsidR="00000000" w:rsidRPr="00000000">
        <w:rPr>
          <w:rFonts w:ascii="Times New Roman" w:cs="Times New Roman" w:eastAsia="Times New Roman" w:hAnsi="Times New Roman"/>
          <w:sz w:val="22"/>
          <w:szCs w:val="22"/>
          <w:rtl w:val="0"/>
        </w:rPr>
        <w:t xml:space="preserve">; Plato, </w:t>
      </w:r>
      <w:r w:rsidDel="00000000" w:rsidR="00000000" w:rsidRPr="00000000">
        <w:rPr>
          <w:rFonts w:ascii="Times New Roman" w:cs="Times New Roman" w:eastAsia="Times New Roman" w:hAnsi="Times New Roman"/>
          <w:i w:val="1"/>
          <w:sz w:val="22"/>
          <w:szCs w:val="22"/>
          <w:rtl w:val="0"/>
        </w:rPr>
        <w:t xml:space="preserve">Apology, Crito,</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Lysis, Philebus</w:t>
      </w:r>
      <w:r w:rsidDel="00000000" w:rsidR="00000000" w:rsidRPr="00000000">
        <w:rPr>
          <w:rFonts w:ascii="Times New Roman" w:cs="Times New Roman" w:eastAsia="Times New Roman" w:hAnsi="Times New Roman"/>
          <w:sz w:val="22"/>
          <w:szCs w:val="22"/>
          <w:rtl w:val="0"/>
        </w:rPr>
        <w:t xml:space="preserve">; Plautus, </w:t>
      </w:r>
      <w:r w:rsidDel="00000000" w:rsidR="00000000" w:rsidRPr="00000000">
        <w:rPr>
          <w:rFonts w:ascii="Times New Roman" w:cs="Times New Roman" w:eastAsia="Times New Roman" w:hAnsi="Times New Roman"/>
          <w:i w:val="1"/>
          <w:sz w:val="22"/>
          <w:szCs w:val="22"/>
          <w:rtl w:val="0"/>
        </w:rPr>
        <w:t xml:space="preserve">Amphitryo, Miles Gloriosus, </w:t>
      </w:r>
      <w:r w:rsidDel="00000000" w:rsidR="00000000" w:rsidRPr="00000000">
        <w:rPr>
          <w:rFonts w:ascii="Times New Roman" w:cs="Times New Roman" w:eastAsia="Times New Roman" w:hAnsi="Times New Roman"/>
          <w:sz w:val="22"/>
          <w:szCs w:val="22"/>
          <w:rtl w:val="0"/>
        </w:rPr>
        <w:t xml:space="preserve">and </w:t>
      </w:r>
      <w:r w:rsidDel="00000000" w:rsidR="00000000" w:rsidRPr="00000000">
        <w:rPr>
          <w:rFonts w:ascii="Times New Roman" w:cs="Times New Roman" w:eastAsia="Times New Roman" w:hAnsi="Times New Roman"/>
          <w:i w:val="1"/>
          <w:sz w:val="22"/>
          <w:szCs w:val="22"/>
          <w:rtl w:val="0"/>
        </w:rPr>
        <w:t xml:space="preserve">Menaechmi</w:t>
      </w:r>
      <w:r w:rsidDel="00000000" w:rsidR="00000000" w:rsidRPr="00000000">
        <w:rPr>
          <w:rFonts w:ascii="Times New Roman" w:cs="Times New Roman" w:eastAsia="Times New Roman" w:hAnsi="Times New Roman"/>
          <w:sz w:val="22"/>
          <w:szCs w:val="22"/>
          <w:rtl w:val="0"/>
        </w:rPr>
        <w:t xml:space="preserve">; Pliny the Younger’s epistles; Quintilian, </w:t>
      </w:r>
      <w:r w:rsidDel="00000000" w:rsidR="00000000" w:rsidRPr="00000000">
        <w:rPr>
          <w:rFonts w:ascii="Times New Roman" w:cs="Times New Roman" w:eastAsia="Times New Roman" w:hAnsi="Times New Roman"/>
          <w:i w:val="1"/>
          <w:sz w:val="22"/>
          <w:szCs w:val="22"/>
          <w:rtl w:val="0"/>
        </w:rPr>
        <w:t xml:space="preserve">Institutio Oratoria;</w:t>
      </w:r>
      <w:r w:rsidDel="00000000" w:rsidR="00000000" w:rsidRPr="00000000">
        <w:rPr>
          <w:rFonts w:ascii="Times New Roman" w:cs="Times New Roman" w:eastAsia="Times New Roman" w:hAnsi="Times New Roman"/>
          <w:sz w:val="22"/>
          <w:szCs w:val="22"/>
          <w:rtl w:val="0"/>
        </w:rPr>
        <w:t xml:space="preserve"> Sallust, </w:t>
      </w:r>
      <w:r w:rsidDel="00000000" w:rsidR="00000000" w:rsidRPr="00000000">
        <w:rPr>
          <w:rFonts w:ascii="Times New Roman" w:cs="Times New Roman" w:eastAsia="Times New Roman" w:hAnsi="Times New Roman"/>
          <w:i w:val="1"/>
          <w:sz w:val="22"/>
          <w:szCs w:val="22"/>
          <w:rtl w:val="0"/>
        </w:rPr>
        <w:t xml:space="preserve">Bellum Catilinae</w:t>
      </w:r>
      <w:r w:rsidDel="00000000" w:rsidR="00000000" w:rsidRPr="00000000">
        <w:rPr>
          <w:rFonts w:ascii="Times New Roman" w:cs="Times New Roman" w:eastAsia="Times New Roman" w:hAnsi="Times New Roman"/>
          <w:sz w:val="22"/>
          <w:szCs w:val="22"/>
          <w:rtl w:val="0"/>
        </w:rPr>
        <w:t xml:space="preserve">; Sedulius, </w:t>
      </w:r>
      <w:r w:rsidDel="00000000" w:rsidR="00000000" w:rsidRPr="00000000">
        <w:rPr>
          <w:rFonts w:ascii="Times New Roman" w:cs="Times New Roman" w:eastAsia="Times New Roman" w:hAnsi="Times New Roman"/>
          <w:i w:val="1"/>
          <w:sz w:val="22"/>
          <w:szCs w:val="22"/>
          <w:rtl w:val="0"/>
        </w:rPr>
        <w:t xml:space="preserve">Paschale Carmen; </w:t>
      </w:r>
      <w:r w:rsidDel="00000000" w:rsidR="00000000" w:rsidRPr="00000000">
        <w:rPr>
          <w:rFonts w:ascii="Times New Roman" w:cs="Times New Roman" w:eastAsia="Times New Roman" w:hAnsi="Times New Roman"/>
          <w:sz w:val="22"/>
          <w:szCs w:val="22"/>
          <w:rtl w:val="0"/>
        </w:rPr>
        <w:t xml:space="preserve">Seneca, </w:t>
      </w:r>
      <w:r w:rsidDel="00000000" w:rsidR="00000000" w:rsidRPr="00000000">
        <w:rPr>
          <w:rFonts w:ascii="Times New Roman" w:cs="Times New Roman" w:eastAsia="Times New Roman" w:hAnsi="Times New Roman"/>
          <w:i w:val="1"/>
          <w:sz w:val="22"/>
          <w:szCs w:val="22"/>
          <w:rtl w:val="0"/>
        </w:rPr>
        <w:t xml:space="preserve">Apocolocyntosis Claudii</w:t>
      </w:r>
      <w:r w:rsidDel="00000000" w:rsidR="00000000" w:rsidRPr="00000000">
        <w:rPr>
          <w:rFonts w:ascii="Times New Roman" w:cs="Times New Roman" w:eastAsia="Times New Roman" w:hAnsi="Times New Roman"/>
          <w:sz w:val="22"/>
          <w:szCs w:val="22"/>
          <w:rtl w:val="0"/>
        </w:rPr>
        <w:t xml:space="preserve">; the Septuagint; Sophocles, </w:t>
      </w:r>
      <w:r w:rsidDel="00000000" w:rsidR="00000000" w:rsidRPr="00000000">
        <w:rPr>
          <w:rFonts w:ascii="Times New Roman" w:cs="Times New Roman" w:eastAsia="Times New Roman" w:hAnsi="Times New Roman"/>
          <w:i w:val="1"/>
          <w:sz w:val="22"/>
          <w:szCs w:val="22"/>
          <w:rtl w:val="0"/>
        </w:rPr>
        <w:t xml:space="preserve">Oedipus the King; </w:t>
      </w:r>
      <w:r w:rsidDel="00000000" w:rsidR="00000000" w:rsidRPr="00000000">
        <w:rPr>
          <w:rFonts w:ascii="Times New Roman" w:cs="Times New Roman" w:eastAsia="Times New Roman" w:hAnsi="Times New Roman"/>
          <w:sz w:val="22"/>
          <w:szCs w:val="22"/>
          <w:rtl w:val="0"/>
        </w:rPr>
        <w:t xml:space="preserve">Suetonius, </w:t>
      </w:r>
      <w:r w:rsidDel="00000000" w:rsidR="00000000" w:rsidRPr="00000000">
        <w:rPr>
          <w:rFonts w:ascii="Times New Roman" w:cs="Times New Roman" w:eastAsia="Times New Roman" w:hAnsi="Times New Roman"/>
          <w:i w:val="1"/>
          <w:sz w:val="22"/>
          <w:szCs w:val="22"/>
          <w:rtl w:val="0"/>
        </w:rPr>
        <w:t xml:space="preserve">Lives of the Caesars</w:t>
      </w:r>
      <w:r w:rsidDel="00000000" w:rsidR="00000000" w:rsidRPr="00000000">
        <w:rPr>
          <w:rFonts w:ascii="Times New Roman" w:cs="Times New Roman" w:eastAsia="Times New Roman" w:hAnsi="Times New Roman"/>
          <w:sz w:val="22"/>
          <w:szCs w:val="22"/>
          <w:rtl w:val="0"/>
        </w:rPr>
        <w:t xml:space="preserve">; Tacitus, </w:t>
      </w:r>
      <w:r w:rsidDel="00000000" w:rsidR="00000000" w:rsidRPr="00000000">
        <w:rPr>
          <w:rFonts w:ascii="Times New Roman" w:cs="Times New Roman" w:eastAsia="Times New Roman" w:hAnsi="Times New Roman"/>
          <w:i w:val="1"/>
          <w:sz w:val="22"/>
          <w:szCs w:val="22"/>
          <w:rtl w:val="0"/>
        </w:rPr>
        <w:t xml:space="preserve">Annales</w:t>
      </w:r>
      <w:r w:rsidDel="00000000" w:rsidR="00000000" w:rsidRPr="00000000">
        <w:rPr>
          <w:rFonts w:ascii="Times New Roman" w:cs="Times New Roman" w:eastAsia="Times New Roman" w:hAnsi="Times New Roman"/>
          <w:sz w:val="22"/>
          <w:szCs w:val="22"/>
          <w:rtl w:val="0"/>
        </w:rPr>
        <w:t xml:space="preserve"> and </w:t>
      </w:r>
      <w:r w:rsidDel="00000000" w:rsidR="00000000" w:rsidRPr="00000000">
        <w:rPr>
          <w:rFonts w:ascii="Times New Roman" w:cs="Times New Roman" w:eastAsia="Times New Roman" w:hAnsi="Times New Roman"/>
          <w:i w:val="1"/>
          <w:sz w:val="22"/>
          <w:szCs w:val="22"/>
          <w:rtl w:val="0"/>
        </w:rPr>
        <w:t xml:space="preserve">Germania</w:t>
      </w:r>
      <w:r w:rsidDel="00000000" w:rsidR="00000000" w:rsidRPr="00000000">
        <w:rPr>
          <w:rFonts w:ascii="Times New Roman" w:cs="Times New Roman" w:eastAsia="Times New Roman" w:hAnsi="Times New Roman"/>
          <w:sz w:val="22"/>
          <w:szCs w:val="22"/>
          <w:rtl w:val="0"/>
        </w:rPr>
        <w:t xml:space="preserve">; Terence, </w:t>
      </w:r>
      <w:r w:rsidDel="00000000" w:rsidR="00000000" w:rsidRPr="00000000">
        <w:rPr>
          <w:rFonts w:ascii="Times New Roman" w:cs="Times New Roman" w:eastAsia="Times New Roman" w:hAnsi="Times New Roman"/>
          <w:i w:val="1"/>
          <w:sz w:val="22"/>
          <w:szCs w:val="22"/>
          <w:rtl w:val="0"/>
        </w:rPr>
        <w:t xml:space="preserve">Andria</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Eunuchus,</w:t>
      </w: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i w:val="1"/>
          <w:sz w:val="22"/>
          <w:szCs w:val="22"/>
          <w:rtl w:val="0"/>
        </w:rPr>
        <w:t xml:space="preserve">Phormio</w:t>
      </w:r>
      <w:r w:rsidDel="00000000" w:rsidR="00000000" w:rsidRPr="00000000">
        <w:rPr>
          <w:rFonts w:ascii="Times New Roman" w:cs="Times New Roman" w:eastAsia="Times New Roman" w:hAnsi="Times New Roman"/>
          <w:sz w:val="22"/>
          <w:szCs w:val="22"/>
          <w:rtl w:val="0"/>
        </w:rPr>
        <w:t xml:space="preserve">; Thomas Aquinas, </w:t>
      </w:r>
      <w:r w:rsidDel="00000000" w:rsidR="00000000" w:rsidRPr="00000000">
        <w:rPr>
          <w:rFonts w:ascii="Times New Roman" w:cs="Times New Roman" w:eastAsia="Times New Roman" w:hAnsi="Times New Roman"/>
          <w:i w:val="1"/>
          <w:sz w:val="22"/>
          <w:szCs w:val="22"/>
          <w:rtl w:val="0"/>
        </w:rPr>
        <w:t xml:space="preserve">Summa Theologica;</w:t>
      </w:r>
      <w:r w:rsidDel="00000000" w:rsidR="00000000" w:rsidRPr="00000000">
        <w:rPr>
          <w:rFonts w:ascii="Times New Roman" w:cs="Times New Roman" w:eastAsia="Times New Roman" w:hAnsi="Times New Roman"/>
          <w:sz w:val="22"/>
          <w:szCs w:val="22"/>
          <w:rtl w:val="0"/>
        </w:rPr>
        <w:t xml:space="preserve"> Vergil’s </w:t>
      </w:r>
      <w:r w:rsidDel="00000000" w:rsidR="00000000" w:rsidRPr="00000000">
        <w:rPr>
          <w:rFonts w:ascii="Times New Roman" w:cs="Times New Roman" w:eastAsia="Times New Roman" w:hAnsi="Times New Roman"/>
          <w:i w:val="1"/>
          <w:sz w:val="22"/>
          <w:szCs w:val="22"/>
          <w:rtl w:val="0"/>
        </w:rPr>
        <w:t xml:space="preserve">Georgics </w:t>
      </w:r>
      <w:r w:rsidDel="00000000" w:rsidR="00000000" w:rsidRPr="00000000">
        <w:rPr>
          <w:rFonts w:ascii="Times New Roman" w:cs="Times New Roman" w:eastAsia="Times New Roman" w:hAnsi="Times New Roman"/>
          <w:sz w:val="22"/>
          <w:szCs w:val="22"/>
          <w:rtl w:val="0"/>
        </w:rPr>
        <w:t xml:space="preserve">and</w:t>
      </w:r>
      <w:r w:rsidDel="00000000" w:rsidR="00000000" w:rsidRPr="00000000">
        <w:rPr>
          <w:rFonts w:ascii="Times New Roman" w:cs="Times New Roman" w:eastAsia="Times New Roman" w:hAnsi="Times New Roman"/>
          <w:i w:val="1"/>
          <w:sz w:val="22"/>
          <w:szCs w:val="22"/>
          <w:rtl w:val="0"/>
        </w:rPr>
        <w:t xml:space="preserve"> Aeneid</w:t>
      </w:r>
      <w:r w:rsidDel="00000000" w:rsidR="00000000" w:rsidRPr="00000000">
        <w:rPr>
          <w:rFonts w:ascii="Times New Roman" w:cs="Times New Roman" w:eastAsia="Times New Roman" w:hAnsi="Times New Roman"/>
          <w:sz w:val="22"/>
          <w:szCs w:val="22"/>
          <w:rtl w:val="0"/>
        </w:rPr>
        <w:t xml:space="preserve">; the Vulgate; Xenophon, </w:t>
      </w:r>
      <w:r w:rsidDel="00000000" w:rsidR="00000000" w:rsidRPr="00000000">
        <w:rPr>
          <w:rFonts w:ascii="Times New Roman" w:cs="Times New Roman" w:eastAsia="Times New Roman" w:hAnsi="Times New Roman"/>
          <w:i w:val="1"/>
          <w:sz w:val="22"/>
          <w:szCs w:val="22"/>
          <w:rtl w:val="0"/>
        </w:rPr>
        <w:t xml:space="preserve">Anabasis </w:t>
      </w:r>
      <w:r w:rsidDel="00000000" w:rsidR="00000000" w:rsidRPr="00000000">
        <w:rPr>
          <w:rFonts w:ascii="Times New Roman" w:cs="Times New Roman" w:eastAsia="Times New Roman" w:hAnsi="Times New Roman"/>
          <w:sz w:val="22"/>
          <w:szCs w:val="22"/>
          <w:rtl w:val="0"/>
        </w:rPr>
        <w:t xml:space="preserve">and</w:t>
      </w:r>
      <w:r w:rsidDel="00000000" w:rsidR="00000000" w:rsidRPr="00000000">
        <w:rPr>
          <w:rFonts w:ascii="Times New Roman" w:cs="Times New Roman" w:eastAsia="Times New Roman" w:hAnsi="Times New Roman"/>
          <w:i w:val="1"/>
          <w:sz w:val="22"/>
          <w:szCs w:val="22"/>
          <w:rtl w:val="0"/>
        </w:rPr>
        <w:t xml:space="preserve"> Apology</w:t>
      </w:r>
      <w:r w:rsidDel="00000000" w:rsidR="00000000" w:rsidRPr="00000000">
        <w:rPr>
          <w:rFonts w:ascii="Times New Roman" w:cs="Times New Roman" w:eastAsia="Times New Roman" w:hAnsi="Times New Roman"/>
          <w:sz w:val="22"/>
          <w:szCs w:val="22"/>
          <w:rtl w:val="0"/>
        </w:rPr>
        <w:t xml:space="preserve">.</w:t>
      </w:r>
    </w:p>
    <w:p w:rsidR="00000000" w:rsidDel="00000000" w:rsidP="00000000" w:rsidRDefault="00000000" w:rsidRPr="00000000" w14:paraId="0000012B">
      <w:pPr>
        <w:widowControl w:val="0"/>
        <w:tabs>
          <w:tab w:val="left" w:pos="-360"/>
        </w:tabs>
        <w:ind w:left="-360"/>
        <w:jc w:val="center"/>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12C">
      <w:pPr>
        <w:widowControl w:val="0"/>
        <w:tabs>
          <w:tab w:val="left" w:pos="0"/>
        </w:tabs>
        <w:ind w:hanging="36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Student research projects</w:t>
      </w:r>
    </w:p>
    <w:p w:rsidR="00000000" w:rsidDel="00000000" w:rsidP="00000000" w:rsidRDefault="00000000" w:rsidRPr="00000000" w14:paraId="0000012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MA thesis committee for Myles Cameron, Department of Historical Studies, SIUE, 2013-14.</w:t>
      </w:r>
    </w:p>
    <w:p w:rsidR="00000000" w:rsidDel="00000000" w:rsidP="00000000" w:rsidRDefault="00000000" w:rsidRPr="00000000" w14:paraId="0000012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Faculty mentor for Austin Gibson, Undergraduate Research and Creative Activities Academy, SIUE: “Erasmus’ Ciceronianism,” 2012.</w:t>
      </w:r>
    </w:p>
    <w:p w:rsidR="00000000" w:rsidDel="00000000" w:rsidP="00000000" w:rsidRDefault="00000000" w:rsidRPr="00000000" w14:paraId="0000012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Thesis advisor and chair of Master’s committee for Chris Orban, Department of English, SIUE,  2010-11, study of Robert Graves’ </w:t>
      </w:r>
      <w:r w:rsidDel="00000000" w:rsidR="00000000" w:rsidRPr="00000000">
        <w:rPr>
          <w:rFonts w:ascii="Times New Roman" w:cs="Times New Roman" w:eastAsia="Times New Roman" w:hAnsi="Times New Roman"/>
          <w:i w:val="1"/>
          <w:sz w:val="22"/>
          <w:szCs w:val="22"/>
          <w:rtl w:val="0"/>
        </w:rPr>
        <w:t xml:space="preserve">I, Claudius</w:t>
      </w:r>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3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Advisor for MA thesis for Brian Cameron, Department of English, SIUE, study of Aesop’s fables in Japan, 2011-present.</w:t>
      </w:r>
    </w:p>
    <w:p w:rsidR="00000000" w:rsidDel="00000000" w:rsidP="00000000" w:rsidRDefault="00000000" w:rsidRPr="00000000" w14:paraId="0000013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Faculty mentor for Nancy Staples, Undergraduate Research and Creative Activities Academy, SIUE: “Translating Sedulius’ </w:t>
      </w:r>
      <w:r w:rsidDel="00000000" w:rsidR="00000000" w:rsidRPr="00000000">
        <w:rPr>
          <w:rFonts w:ascii="Times New Roman" w:cs="Times New Roman" w:eastAsia="Times New Roman" w:hAnsi="Times New Roman"/>
          <w:i w:val="1"/>
          <w:sz w:val="22"/>
          <w:szCs w:val="22"/>
          <w:rtl w:val="0"/>
        </w:rPr>
        <w:t xml:space="preserve">Paschale Carmen</w:t>
      </w:r>
      <w:r w:rsidDel="00000000" w:rsidR="00000000" w:rsidRPr="00000000">
        <w:rPr>
          <w:rFonts w:ascii="Times New Roman" w:cs="Times New Roman" w:eastAsia="Times New Roman" w:hAnsi="Times New Roman"/>
          <w:sz w:val="22"/>
          <w:szCs w:val="22"/>
          <w:rtl w:val="0"/>
        </w:rPr>
        <w:t xml:space="preserve"> V,” 2010.</w:t>
      </w:r>
    </w:p>
    <w:p w:rsidR="00000000" w:rsidDel="00000000" w:rsidP="00000000" w:rsidRDefault="00000000" w:rsidRPr="00000000" w14:paraId="0000013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Faculty mentor for Nathan Stuller, Bachelor of Liberal Studies Senior Assignment, study of the history of the doctrine of predestination, 2009.</w:t>
      </w:r>
    </w:p>
    <w:p w:rsidR="00000000" w:rsidDel="00000000" w:rsidP="00000000" w:rsidRDefault="00000000" w:rsidRPr="00000000" w14:paraId="0000013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doctoral committee for Michael Albrecht, Luther Theological Seminary, PhD dissertation on J.P. Koehler and the Wauwatosa Theology, 2008.</w:t>
      </w:r>
    </w:p>
    <w:p w:rsidR="00000000" w:rsidDel="00000000" w:rsidP="00000000" w:rsidRDefault="00000000" w:rsidRPr="00000000" w14:paraId="0000013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Faculty mentor for Michael Toje, SIUE Undergraduate Research Academy: “A Translation of Sedulius’ </w:t>
      </w:r>
      <w:r w:rsidDel="00000000" w:rsidR="00000000" w:rsidRPr="00000000">
        <w:rPr>
          <w:rFonts w:ascii="Times New Roman" w:cs="Times New Roman" w:eastAsia="Times New Roman" w:hAnsi="Times New Roman"/>
          <w:i w:val="1"/>
          <w:sz w:val="22"/>
          <w:szCs w:val="22"/>
          <w:rtl w:val="0"/>
        </w:rPr>
        <w:t xml:space="preserve">Paschale Carmen,</w:t>
      </w:r>
      <w:r w:rsidDel="00000000" w:rsidR="00000000" w:rsidRPr="00000000">
        <w:rPr>
          <w:rFonts w:ascii="Times New Roman" w:cs="Times New Roman" w:eastAsia="Times New Roman" w:hAnsi="Times New Roman"/>
          <w:sz w:val="22"/>
          <w:szCs w:val="22"/>
          <w:rtl w:val="0"/>
        </w:rPr>
        <w:t xml:space="preserve"> Books 1 and 3,” 2007-2008. </w:t>
      </w:r>
    </w:p>
    <w:p w:rsidR="00000000" w:rsidDel="00000000" w:rsidP="00000000" w:rsidRDefault="00000000" w:rsidRPr="00000000" w14:paraId="0000013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Faculty mentor for Nathan Guthrie, Bachelor of Liberal Studies Senior Assignment, study of 16</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century Latin manual on fighting with broad swords, 2006.</w:t>
      </w:r>
    </w:p>
    <w:p w:rsidR="00000000" w:rsidDel="00000000" w:rsidP="00000000" w:rsidRDefault="00000000" w:rsidRPr="00000000" w14:paraId="0000013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doctoral committee for Rick Phillips (“Blindness Spells in the Egyptian Magical Papyri,” University of Illinois, Champaign-Urbana), 2000-2001.</w:t>
      </w:r>
    </w:p>
    <w:p w:rsidR="00000000" w:rsidDel="00000000" w:rsidP="00000000" w:rsidRDefault="00000000" w:rsidRPr="00000000" w14:paraId="00000137">
      <w:pPr>
        <w:widowControl w:val="0"/>
        <w:tabs>
          <w:tab w:val="left" w:pos="8214"/>
        </w:tabs>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138">
      <w:pPr>
        <w:widowControl w:val="0"/>
        <w:tabs>
          <w:tab w:val="left" w:pos="0"/>
        </w:tabs>
        <w:ind w:hanging="36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Scholarly and Professional Service (selected) </w:t>
      </w:r>
    </w:p>
    <w:p w:rsidR="00000000" w:rsidDel="00000000" w:rsidP="00000000" w:rsidRDefault="00000000" w:rsidRPr="00000000" w14:paraId="00000139">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Honors Advisory Council, 2013-present.</w:t>
      </w:r>
    </w:p>
    <w:p w:rsidR="00000000" w:rsidDel="00000000" w:rsidP="00000000" w:rsidRDefault="00000000" w:rsidRPr="00000000" w14:paraId="0000013A">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Board of Regents for Concordia University Chicago, 2013-present.</w:t>
      </w:r>
    </w:p>
    <w:p w:rsidR="00000000" w:rsidDel="00000000" w:rsidP="00000000" w:rsidRDefault="00000000" w:rsidRPr="00000000" w14:paraId="0000013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Judge for Illinois Junior Classical League South, Collinsville High School, 2013. I have served as judge for IJCL a number of times at high schools across Illinois.</w:t>
      </w:r>
    </w:p>
    <w:p w:rsidR="00000000" w:rsidDel="00000000" w:rsidP="00000000" w:rsidRDefault="00000000" w:rsidRPr="00000000" w14:paraId="0000013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Co-organizer of “Lutheranism and the Classics III,” Concordia Theological Seminary (Fort Wayne, Indiana), September, 2014 (with Professor John Nordling and Dr. James Kellerman), 2013-14.</w:t>
      </w:r>
    </w:p>
    <w:p w:rsidR="00000000" w:rsidDel="00000000" w:rsidP="00000000" w:rsidRDefault="00000000" w:rsidRPr="00000000" w14:paraId="0000013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Interviewed for article on </w:t>
      </w:r>
      <w:r w:rsidDel="00000000" w:rsidR="00000000" w:rsidRPr="00000000">
        <w:rPr>
          <w:rFonts w:ascii="Times New Roman" w:cs="Times New Roman" w:eastAsia="Times New Roman" w:hAnsi="Times New Roman"/>
          <w:i w:val="1"/>
          <w:sz w:val="22"/>
          <w:szCs w:val="22"/>
          <w:rtl w:val="0"/>
        </w:rPr>
        <w:t xml:space="preserve">Sedulius, The Paschal Song and Hymns </w:t>
      </w:r>
      <w:r w:rsidDel="00000000" w:rsidR="00000000" w:rsidRPr="00000000">
        <w:rPr>
          <w:rFonts w:ascii="Times New Roman" w:cs="Times New Roman" w:eastAsia="Times New Roman" w:hAnsi="Times New Roman"/>
          <w:sz w:val="22"/>
          <w:szCs w:val="22"/>
          <w:rtl w:val="0"/>
        </w:rPr>
        <w:t xml:space="preserve">in “This Week in CAS,” October 6, 2013. See: </w:t>
      </w:r>
      <w:hyperlink r:id="rId18">
        <w:r w:rsidDel="00000000" w:rsidR="00000000" w:rsidRPr="00000000">
          <w:rPr>
            <w:rFonts w:ascii="Times New Roman" w:cs="Times New Roman" w:eastAsia="Times New Roman" w:hAnsi="Times New Roman"/>
            <w:color w:val="0000ff"/>
            <w:sz w:val="22"/>
            <w:szCs w:val="22"/>
            <w:u w:val="single"/>
            <w:rtl w:val="0"/>
          </w:rPr>
          <w:t xml:space="preserve">http://thisweekincas.com/2013/10/06/springers-unprecedented-translations-of-latin-poet-published-by-the-society-of-biblical-literature/</w:t>
        </w:r>
      </w:hyperlink>
      <w:r w:rsidDel="00000000" w:rsidR="00000000" w:rsidRPr="00000000">
        <w:rPr>
          <w:rtl w:val="0"/>
        </w:rPr>
      </w:r>
    </w:p>
    <w:p w:rsidR="00000000" w:rsidDel="00000000" w:rsidP="00000000" w:rsidRDefault="00000000" w:rsidRPr="00000000" w14:paraId="0000013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Guest speaker on “Greek Poetry” (with Philip Barnes) at concert of the St. Louis Chamber Chorus, Ethical Society of St. Louis, 2013.</w:t>
      </w:r>
    </w:p>
    <w:p w:rsidR="00000000" w:rsidDel="00000000" w:rsidP="00000000" w:rsidRDefault="00000000" w:rsidRPr="00000000" w14:paraId="0000013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Chair of session on “Reception and Tradition” for annual meeting of the Illinois Classical Conference, SIU Carbondale, 2013.</w:t>
      </w:r>
    </w:p>
    <w:p w:rsidR="00000000" w:rsidDel="00000000" w:rsidP="00000000" w:rsidRDefault="00000000" w:rsidRPr="00000000" w14:paraId="0000014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SIUE Faculty Senate (Curriculum Council), 2013-present.</w:t>
      </w:r>
    </w:p>
    <w:p w:rsidR="00000000" w:rsidDel="00000000" w:rsidP="00000000" w:rsidRDefault="00000000" w:rsidRPr="00000000" w14:paraId="0000014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Interviewed for radio show “Book Talk” with Rodney Zwonitzer on KFUO, 2013. See </w:t>
      </w:r>
      <w:hyperlink r:id="rId19">
        <w:r w:rsidDel="00000000" w:rsidR="00000000" w:rsidRPr="00000000">
          <w:rPr>
            <w:rFonts w:ascii="Times New Roman" w:cs="Times New Roman" w:eastAsia="Times New Roman" w:hAnsi="Times New Roman"/>
            <w:color w:val="0000ff"/>
            <w:sz w:val="22"/>
            <w:szCs w:val="22"/>
            <w:u w:val="single"/>
            <w:rtl w:val="0"/>
          </w:rPr>
          <w:t xml:space="preserve">http://www.kfuoam.org/tag/luthers-aesop/</w:t>
        </w:r>
      </w:hyperlink>
      <w:r w:rsidDel="00000000" w:rsidR="00000000" w:rsidRPr="00000000">
        <w:rPr>
          <w:rtl w:val="0"/>
        </w:rPr>
      </w:r>
    </w:p>
    <w:p w:rsidR="00000000" w:rsidDel="00000000" w:rsidP="00000000" w:rsidRDefault="00000000" w:rsidRPr="00000000" w14:paraId="00000142">
      <w:pPr>
        <w:widowControl w:val="0"/>
        <w:tabs>
          <w:tab w:val="left" w:pos="0"/>
        </w:tabs>
        <w:ind w:hanging="360"/>
        <w:rPr>
          <w:sz w:val="22"/>
          <w:szCs w:val="22"/>
        </w:rPr>
      </w:pPr>
      <w:r w:rsidDel="00000000" w:rsidR="00000000" w:rsidRPr="00000000">
        <w:rPr>
          <w:rFonts w:ascii="Times New Roman" w:cs="Times New Roman" w:eastAsia="Times New Roman" w:hAnsi="Times New Roman"/>
          <w:sz w:val="22"/>
          <w:szCs w:val="22"/>
          <w:rtl w:val="0"/>
        </w:rPr>
        <w:t xml:space="preserve">Coordinating Editor, </w:t>
      </w:r>
      <w:r w:rsidDel="00000000" w:rsidR="00000000" w:rsidRPr="00000000">
        <w:rPr>
          <w:rFonts w:ascii="Times New Roman" w:cs="Times New Roman" w:eastAsia="Times New Roman" w:hAnsi="Times New Roman"/>
          <w:i w:val="1"/>
          <w:sz w:val="22"/>
          <w:szCs w:val="22"/>
          <w:rtl w:val="0"/>
        </w:rPr>
        <w:t xml:space="preserve">Faith-Life</w:t>
      </w:r>
      <w:r w:rsidDel="00000000" w:rsidR="00000000" w:rsidRPr="00000000">
        <w:rPr>
          <w:rFonts w:ascii="Times New Roman" w:cs="Times New Roman" w:eastAsia="Times New Roman" w:hAnsi="Times New Roman"/>
          <w:sz w:val="22"/>
          <w:szCs w:val="22"/>
          <w:rtl w:val="0"/>
        </w:rPr>
        <w:t xml:space="preserve"> (a journal of Lutheran history and culture), 2013-present.</w:t>
      </w:r>
      <w:r w:rsidDel="00000000" w:rsidR="00000000" w:rsidRPr="00000000">
        <w:rPr>
          <w:rtl w:val="0"/>
        </w:rPr>
      </w:r>
    </w:p>
    <w:p w:rsidR="00000000" w:rsidDel="00000000" w:rsidP="00000000" w:rsidRDefault="00000000" w:rsidRPr="00000000" w14:paraId="00000143">
      <w:pPr>
        <w:widowControl w:val="0"/>
        <w:tabs>
          <w:tab w:val="left" w:pos="0"/>
        </w:tabs>
        <w:ind w:hanging="360"/>
        <w:rPr>
          <w:sz w:val="22"/>
          <w:szCs w:val="22"/>
        </w:rPr>
      </w:pPr>
      <w:r w:rsidDel="00000000" w:rsidR="00000000" w:rsidRPr="00000000">
        <w:rPr>
          <w:sz w:val="22"/>
          <w:szCs w:val="22"/>
          <w:rtl w:val="0"/>
        </w:rPr>
        <w:t xml:space="preserve">Guest lecture at Newberry Library, Center for Renaissance Studies, graduate seminar on “Asceticism, Eroticism, and the Premodern Foucault: Revisiting Foucault’s </w:t>
      </w:r>
      <w:r w:rsidDel="00000000" w:rsidR="00000000" w:rsidRPr="00000000">
        <w:rPr>
          <w:i w:val="1"/>
          <w:sz w:val="22"/>
          <w:szCs w:val="22"/>
          <w:rtl w:val="0"/>
        </w:rPr>
        <w:t xml:space="preserve">History of</w:t>
      </w:r>
      <w:r w:rsidDel="00000000" w:rsidR="00000000" w:rsidRPr="00000000">
        <w:rPr>
          <w:sz w:val="22"/>
          <w:szCs w:val="22"/>
          <w:rtl w:val="0"/>
        </w:rPr>
        <w:t xml:space="preserve"> </w:t>
      </w:r>
      <w:r w:rsidDel="00000000" w:rsidR="00000000" w:rsidRPr="00000000">
        <w:rPr>
          <w:i w:val="1"/>
          <w:sz w:val="22"/>
          <w:szCs w:val="22"/>
          <w:rtl w:val="0"/>
        </w:rPr>
        <w:t xml:space="preserve">Sexuality </w:t>
      </w:r>
      <w:r w:rsidDel="00000000" w:rsidR="00000000" w:rsidRPr="00000000">
        <w:rPr>
          <w:sz w:val="22"/>
          <w:szCs w:val="22"/>
          <w:rtl w:val="0"/>
        </w:rPr>
        <w:t xml:space="preserve">through Medieval and Early Modern Sources,” 2013.</w:t>
      </w:r>
    </w:p>
    <w:p w:rsidR="00000000" w:rsidDel="00000000" w:rsidP="00000000" w:rsidRDefault="00000000" w:rsidRPr="00000000" w14:paraId="0000014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Co-organizer of “Lutheranism and the Classics II,” Concordia Theological Seminary (Fort Wayne, Indiana), October, 2012 (with Professor John Nordling and Dr. James Kellerman). </w:t>
      </w:r>
    </w:p>
    <w:p w:rsidR="00000000" w:rsidDel="00000000" w:rsidP="00000000" w:rsidRDefault="00000000" w:rsidRPr="00000000" w14:paraId="0000014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Faculty Grievance Committee, SIUE, 2012-present.</w:t>
      </w:r>
    </w:p>
    <w:p w:rsidR="00000000" w:rsidDel="00000000" w:rsidP="00000000" w:rsidRDefault="00000000" w:rsidRPr="00000000" w14:paraId="0000014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CAS Research and Projects Committee, 2012-present.</w:t>
      </w:r>
    </w:p>
    <w:p w:rsidR="00000000" w:rsidDel="00000000" w:rsidP="00000000" w:rsidRDefault="00000000" w:rsidRPr="00000000" w14:paraId="00000147">
      <w:pPr>
        <w:widowControl w:val="0"/>
        <w:tabs>
          <w:tab w:val="left" w:pos="0"/>
        </w:tabs>
        <w:ind w:hanging="360"/>
        <w:rPr>
          <w:rFonts w:ascii="Times New Roman" w:cs="Times New Roman" w:eastAsia="Times New Roman" w:hAnsi="Times New Roman"/>
          <w:sz w:val="22"/>
          <w:szCs w:val="22"/>
        </w:rPr>
      </w:pPr>
      <w:bookmarkStart w:colFirst="0" w:colLast="0" w:name="_gjdgxs" w:id="0"/>
      <w:bookmarkEnd w:id="0"/>
      <w:r w:rsidDel="00000000" w:rsidR="00000000" w:rsidRPr="00000000">
        <w:rPr>
          <w:rFonts w:ascii="Times New Roman" w:cs="Times New Roman" w:eastAsia="Times New Roman" w:hAnsi="Times New Roman"/>
          <w:sz w:val="22"/>
          <w:szCs w:val="22"/>
          <w:rtl w:val="0"/>
        </w:rPr>
        <w:t xml:space="preserve">Member of awards committee for Concordia Historical Institute, 2012-present.</w:t>
      </w:r>
    </w:p>
    <w:p w:rsidR="00000000" w:rsidDel="00000000" w:rsidP="00000000" w:rsidRDefault="00000000" w:rsidRPr="00000000" w14:paraId="0000014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Consultant for Art and Design Department, 2011-13.</w:t>
      </w:r>
    </w:p>
    <w:p w:rsidR="00000000" w:rsidDel="00000000" w:rsidP="00000000" w:rsidRDefault="00000000" w:rsidRPr="00000000" w14:paraId="00000149">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Interviewed for article on </w:t>
      </w:r>
      <w:r w:rsidDel="00000000" w:rsidR="00000000" w:rsidRPr="00000000">
        <w:rPr>
          <w:rFonts w:ascii="Times New Roman" w:cs="Times New Roman" w:eastAsia="Times New Roman" w:hAnsi="Times New Roman"/>
          <w:i w:val="1"/>
          <w:sz w:val="22"/>
          <w:szCs w:val="22"/>
          <w:rtl w:val="0"/>
        </w:rPr>
        <w:t xml:space="preserve">Luther’s Aesop </w:t>
      </w:r>
      <w:r w:rsidDel="00000000" w:rsidR="00000000" w:rsidRPr="00000000">
        <w:rPr>
          <w:rFonts w:ascii="Times New Roman" w:cs="Times New Roman" w:eastAsia="Times New Roman" w:hAnsi="Times New Roman"/>
          <w:sz w:val="22"/>
          <w:szCs w:val="22"/>
          <w:rtl w:val="0"/>
        </w:rPr>
        <w:t xml:space="preserve">in “This Week in CAS,” Jan. 16, 2012. See </w:t>
      </w:r>
      <w:hyperlink r:id="rId20">
        <w:r w:rsidDel="00000000" w:rsidR="00000000" w:rsidRPr="00000000">
          <w:rPr>
            <w:color w:val="0000ff"/>
            <w:sz w:val="22"/>
            <w:szCs w:val="22"/>
            <w:u w:val="single"/>
            <w:rtl w:val="0"/>
          </w:rPr>
          <w:t xml:space="preserve">http://thisweekincas.com/2012/01/16/springers-book-looks-to-luther-and-aesop/</w:t>
        </w:r>
      </w:hyperlink>
      <w:r w:rsidDel="00000000" w:rsidR="00000000" w:rsidRPr="00000000">
        <w:rPr>
          <w:rtl w:val="0"/>
        </w:rPr>
      </w:r>
    </w:p>
    <w:p w:rsidR="00000000" w:rsidDel="00000000" w:rsidP="00000000" w:rsidRDefault="00000000" w:rsidRPr="00000000" w14:paraId="0000014A">
      <w:pPr>
        <w:widowControl w:val="0"/>
        <w:tabs>
          <w:tab w:val="left" w:pos="0"/>
        </w:tabs>
        <w:ind w:hanging="360"/>
        <w:rPr>
          <w:sz w:val="22"/>
          <w:szCs w:val="22"/>
        </w:rPr>
      </w:pPr>
      <w:r w:rsidDel="00000000" w:rsidR="00000000" w:rsidRPr="00000000">
        <w:rPr>
          <w:rFonts w:ascii="Times New Roman" w:cs="Times New Roman" w:eastAsia="Times New Roman" w:hAnsi="Times New Roman"/>
          <w:sz w:val="22"/>
          <w:szCs w:val="22"/>
          <w:rtl w:val="0"/>
        </w:rPr>
        <w:t xml:space="preserve">Featured in article in </w:t>
      </w:r>
      <w:r w:rsidDel="00000000" w:rsidR="00000000" w:rsidRPr="00000000">
        <w:rPr>
          <w:rFonts w:ascii="Times New Roman" w:cs="Times New Roman" w:eastAsia="Times New Roman" w:hAnsi="Times New Roman"/>
          <w:i w:val="1"/>
          <w:sz w:val="22"/>
          <w:szCs w:val="22"/>
          <w:rtl w:val="0"/>
        </w:rPr>
        <w:t xml:space="preserve">Edwardsville Intelligencer:</w:t>
      </w:r>
      <w:r w:rsidDel="00000000" w:rsidR="00000000" w:rsidRPr="00000000">
        <w:rPr>
          <w:rFonts w:ascii="Times New Roman" w:cs="Times New Roman" w:eastAsia="Times New Roman" w:hAnsi="Times New Roman"/>
          <w:sz w:val="22"/>
          <w:szCs w:val="22"/>
          <w:rtl w:val="0"/>
        </w:rPr>
        <w:t xml:space="preserve"> “Springer Studies Links Between Religions,” 2011. See </w:t>
      </w:r>
      <w:hyperlink r:id="rId21">
        <w:r w:rsidDel="00000000" w:rsidR="00000000" w:rsidRPr="00000000">
          <w:rPr>
            <w:color w:val="0000ff"/>
            <w:sz w:val="22"/>
            <w:szCs w:val="22"/>
            <w:u w:val="single"/>
            <w:rtl w:val="0"/>
          </w:rPr>
          <w:t xml:space="preserve">http://www.siue.edu/artsandsciences/CTarticle11.pdf</w:t>
        </w:r>
      </w:hyperlink>
      <w:r w:rsidDel="00000000" w:rsidR="00000000" w:rsidRPr="00000000">
        <w:rPr>
          <w:sz w:val="22"/>
          <w:szCs w:val="22"/>
          <w:rtl w:val="0"/>
        </w:rPr>
        <w:t xml:space="preserve"> </w:t>
      </w:r>
      <w:r w:rsidDel="00000000" w:rsidR="00000000" w:rsidRPr="00000000">
        <w:rPr>
          <w:rFonts w:ascii="Times New Roman" w:cs="Times New Roman" w:eastAsia="Times New Roman" w:hAnsi="Times New Roman"/>
          <w:sz w:val="22"/>
          <w:szCs w:val="22"/>
          <w:rtl w:val="0"/>
        </w:rPr>
        <w:t xml:space="preserve">Also interviewed on radio show “Segue” at WSIE, 2011.</w:t>
      </w:r>
      <w:r w:rsidDel="00000000" w:rsidR="00000000" w:rsidRPr="00000000">
        <w:rPr>
          <w:rtl w:val="0"/>
        </w:rPr>
      </w:r>
    </w:p>
    <w:p w:rsidR="00000000" w:rsidDel="00000000" w:rsidP="00000000" w:rsidRDefault="00000000" w:rsidRPr="00000000" w14:paraId="0000014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Participant in presentation on “Why Teachers Teach,” at the Edwardsville Public Library, May, 2011.</w:t>
      </w:r>
    </w:p>
    <w:p w:rsidR="00000000" w:rsidDel="00000000" w:rsidP="00000000" w:rsidRDefault="00000000" w:rsidRPr="00000000" w14:paraId="0000014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Chair of Phi Kappa Phi Undergraduate Paper Competition, 2004-2006 and again in 2011-13; I have served as a member of the committee from Fall 2006 to the present. I was a member of the Phi Kappa Phi Executive Board at the SIUE Chapter, 2003-2006, and served as a judge in the Phi Kappa Phi Graduate Paper Competition, 2011.</w:t>
      </w:r>
    </w:p>
    <w:p w:rsidR="00000000" w:rsidDel="00000000" w:rsidP="00000000" w:rsidRDefault="00000000" w:rsidRPr="00000000" w14:paraId="0000014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editorial board of </w:t>
      </w:r>
      <w:r w:rsidDel="00000000" w:rsidR="00000000" w:rsidRPr="00000000">
        <w:rPr>
          <w:rFonts w:ascii="Times New Roman" w:cs="Times New Roman" w:eastAsia="Times New Roman" w:hAnsi="Times New Roman"/>
          <w:i w:val="1"/>
          <w:sz w:val="22"/>
          <w:szCs w:val="22"/>
          <w:rtl w:val="0"/>
        </w:rPr>
        <w:t xml:space="preserve">Ovid, Myth, and (Literary) Exile, </w:t>
      </w:r>
      <w:r w:rsidDel="00000000" w:rsidR="00000000" w:rsidRPr="00000000">
        <w:rPr>
          <w:rFonts w:ascii="Times New Roman" w:cs="Times New Roman" w:eastAsia="Times New Roman" w:hAnsi="Times New Roman"/>
          <w:sz w:val="22"/>
          <w:szCs w:val="22"/>
          <w:rtl w:val="0"/>
        </w:rPr>
        <w:t xml:space="preserve">a journal published by the Ovidius University of Constanta, 2011-present. See</w:t>
      </w:r>
      <w:r w:rsidDel="00000000" w:rsidR="00000000" w:rsidRPr="00000000">
        <w:rPr>
          <w:sz w:val="22"/>
          <w:szCs w:val="22"/>
          <w:rtl w:val="0"/>
        </w:rPr>
        <w:t xml:space="preserve"> </w:t>
      </w:r>
      <w:hyperlink r:id="rId22">
        <w:r w:rsidDel="00000000" w:rsidR="00000000" w:rsidRPr="00000000">
          <w:rPr>
            <w:color w:val="0000ff"/>
            <w:sz w:val="22"/>
            <w:szCs w:val="22"/>
            <w:u w:val="single"/>
            <w:rtl w:val="0"/>
          </w:rPr>
          <w:t xml:space="preserve">http://www.univ-ovidius.ro/litere/ovidius/board.html</w:t>
        </w:r>
      </w:hyperlink>
      <w:r w:rsidDel="00000000" w:rsidR="00000000" w:rsidRPr="00000000">
        <w:rPr>
          <w:rtl w:val="0"/>
        </w:rPr>
      </w:r>
    </w:p>
    <w:p w:rsidR="00000000" w:rsidDel="00000000" w:rsidP="00000000" w:rsidRDefault="00000000" w:rsidRPr="00000000" w14:paraId="0000014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Organizer and chair of roundtable on “Louis Sullivan and the Battle for American Architecture” for CAS Annual Colloquium, “Thinking about America,” 2011.</w:t>
      </w:r>
    </w:p>
    <w:p w:rsidR="00000000" w:rsidDel="00000000" w:rsidP="00000000" w:rsidRDefault="00000000" w:rsidRPr="00000000" w14:paraId="0000014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search committee for linguist hire in English Department, 2010-11.</w:t>
      </w:r>
    </w:p>
    <w:p w:rsidR="00000000" w:rsidDel="00000000" w:rsidP="00000000" w:rsidRDefault="00000000" w:rsidRPr="00000000" w14:paraId="0000015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English Proficiency Examination Committee, 2010-present.</w:t>
      </w:r>
    </w:p>
    <w:p w:rsidR="00000000" w:rsidDel="00000000" w:rsidP="00000000" w:rsidRDefault="00000000" w:rsidRPr="00000000" w14:paraId="0000015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Co-organizer, with Professor John Nordling and Dr. Jon Bruss, of conference on “Lutheranism and the Classics,” Concordia Theological Seminary (Fort Wayne, Indiana), October 2010. </w:t>
      </w:r>
    </w:p>
    <w:p w:rsidR="00000000" w:rsidDel="00000000" w:rsidP="00000000" w:rsidRDefault="00000000" w:rsidRPr="00000000" w14:paraId="0000015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Reviewed sixth edition of Barry Powell, </w:t>
      </w:r>
      <w:r w:rsidDel="00000000" w:rsidR="00000000" w:rsidRPr="00000000">
        <w:rPr>
          <w:rFonts w:ascii="Times New Roman" w:cs="Times New Roman" w:eastAsia="Times New Roman" w:hAnsi="Times New Roman"/>
          <w:i w:val="1"/>
          <w:sz w:val="22"/>
          <w:szCs w:val="22"/>
          <w:rtl w:val="0"/>
        </w:rPr>
        <w:t xml:space="preserve">Classical Myth</w:t>
      </w:r>
      <w:r w:rsidDel="00000000" w:rsidR="00000000" w:rsidRPr="00000000">
        <w:rPr>
          <w:rFonts w:ascii="Times New Roman" w:cs="Times New Roman" w:eastAsia="Times New Roman" w:hAnsi="Times New Roman"/>
          <w:sz w:val="22"/>
          <w:szCs w:val="22"/>
          <w:rtl w:val="0"/>
        </w:rPr>
        <w:t xml:space="preserve">, for publisher, Pearson/Longman, 2010.</w:t>
      </w:r>
    </w:p>
    <w:p w:rsidR="00000000" w:rsidDel="00000000" w:rsidP="00000000" w:rsidRDefault="00000000" w:rsidRPr="00000000" w14:paraId="0000015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Organized and led College of Arts and Sciences Interdisciplinary Roundtable on “Premodern Studies,” Spring 2010, and “Promoting the Louis Sullivan Collection at SIUE,” in Fall 2010.</w:t>
      </w:r>
    </w:p>
    <w:p w:rsidR="00000000" w:rsidDel="00000000" w:rsidP="00000000" w:rsidRDefault="00000000" w:rsidRPr="00000000" w14:paraId="0000015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Organized Sixth Annual CAS Colloquium: “Thinking about Evolution,” with Jonah Lehrer, author of “Proust was a Neuro-Scientist,” as plenary speaker, April, 2010. Organized session entitled “The Evolution of Evolution.” See </w:t>
      </w:r>
      <w:hyperlink r:id="rId23">
        <w:r w:rsidDel="00000000" w:rsidR="00000000" w:rsidRPr="00000000">
          <w:rPr>
            <w:rFonts w:ascii="Times New Roman" w:cs="Times New Roman" w:eastAsia="Times New Roman" w:hAnsi="Times New Roman"/>
            <w:color w:val="0000ff"/>
            <w:sz w:val="22"/>
            <w:szCs w:val="22"/>
            <w:u w:val="single"/>
            <w:rtl w:val="0"/>
          </w:rPr>
          <w:t xml:space="preserve">http://www.siue.edu/artsandsciences/colloquia</w:t>
        </w:r>
      </w:hyperlink>
      <w:r w:rsidDel="00000000" w:rsidR="00000000" w:rsidRPr="00000000">
        <w:rPr>
          <w:rtl w:val="0"/>
        </w:rPr>
      </w:r>
    </w:p>
    <w:p w:rsidR="00000000" w:rsidDel="00000000" w:rsidP="00000000" w:rsidRDefault="00000000" w:rsidRPr="00000000" w14:paraId="0000015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Interviewed on “Issues, Etc.,” web-based talk radio show: “Luther and the Fables of Aesop,” 2010.</w:t>
      </w:r>
    </w:p>
    <w:p w:rsidR="00000000" w:rsidDel="00000000" w:rsidP="00000000" w:rsidRDefault="00000000" w:rsidRPr="00000000" w14:paraId="0000015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Invited reader in a marathon reading of Ovid’s </w:t>
      </w:r>
      <w:r w:rsidDel="00000000" w:rsidR="00000000" w:rsidRPr="00000000">
        <w:rPr>
          <w:rFonts w:ascii="Times New Roman" w:cs="Times New Roman" w:eastAsia="Times New Roman" w:hAnsi="Times New Roman"/>
          <w:i w:val="1"/>
          <w:sz w:val="22"/>
          <w:szCs w:val="22"/>
          <w:rtl w:val="0"/>
        </w:rPr>
        <w:t xml:space="preserve">Metamorphoses</w:t>
      </w:r>
      <w:r w:rsidDel="00000000" w:rsidR="00000000" w:rsidRPr="00000000">
        <w:rPr>
          <w:rFonts w:ascii="Times New Roman" w:cs="Times New Roman" w:eastAsia="Times New Roman" w:hAnsi="Times New Roman"/>
          <w:sz w:val="22"/>
          <w:szCs w:val="22"/>
          <w:rtl w:val="0"/>
        </w:rPr>
        <w:t xml:space="preserve"> sponsored by the Pulitzer Foundation of the Arts, St. Louis, 2009 and repeated at John Burroughs School in 2010. See Youtube interview at </w:t>
      </w:r>
      <w:hyperlink r:id="rId24">
        <w:r w:rsidDel="00000000" w:rsidR="00000000" w:rsidRPr="00000000">
          <w:rPr>
            <w:rFonts w:ascii="Times New Roman" w:cs="Times New Roman" w:eastAsia="Times New Roman" w:hAnsi="Times New Roman"/>
            <w:color w:val="0000ff"/>
            <w:sz w:val="22"/>
            <w:szCs w:val="22"/>
            <w:u w:val="single"/>
            <w:rtl w:val="0"/>
          </w:rPr>
          <w:t xml:space="preserve">http://www.youtube.com/watch?v=LPqEzIOgFio</w:t>
        </w:r>
      </w:hyperlink>
      <w:r w:rsidDel="00000000" w:rsidR="00000000" w:rsidRPr="00000000">
        <w:rPr>
          <w:rtl w:val="0"/>
        </w:rPr>
      </w:r>
    </w:p>
    <w:p w:rsidR="00000000" w:rsidDel="00000000" w:rsidP="00000000" w:rsidRDefault="00000000" w:rsidRPr="00000000" w14:paraId="0000015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Organized 5</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Annual CAS Colloquium, “Thinking about the University” (24 sessions with over 70 presenters), 2008. Served as moderator of panel I organized on “Plating the University: Heavy on the Humanities.” </w:t>
      </w:r>
    </w:p>
    <w:p w:rsidR="00000000" w:rsidDel="00000000" w:rsidP="00000000" w:rsidRDefault="00000000" w:rsidRPr="00000000" w14:paraId="0000015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“Conversation with Lee Presser.” A TV interview on the influence of Classical Mythology, first aired on Charter Cable Channel 18, August 4, 2008.</w:t>
      </w:r>
    </w:p>
    <w:p w:rsidR="00000000" w:rsidDel="00000000" w:rsidP="00000000" w:rsidRDefault="00000000" w:rsidRPr="00000000" w14:paraId="00000159">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panel on “Implementing First Year Experiences in Different College/University Settings” at the annual meeting of the Council of Colleges of Arts and Sciences, Chicago, 2007.</w:t>
      </w:r>
    </w:p>
    <w:p w:rsidR="00000000" w:rsidDel="00000000" w:rsidP="00000000" w:rsidRDefault="00000000" w:rsidRPr="00000000" w14:paraId="0000015A">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Organized 4</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Annual CAS Colloquium, “Thinking about the Environment,” including a special session I organized and chaired entitled “Poetry and Plumbing: Exploring the Relationship between the Romans and their Natural Environment,” SIUE, 2007.</w:t>
      </w:r>
    </w:p>
    <w:p w:rsidR="00000000" w:rsidDel="00000000" w:rsidP="00000000" w:rsidRDefault="00000000" w:rsidRPr="00000000" w14:paraId="0000015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the Newberry Library’s Center for Renaissance Studies Executive Committee, 2006-11, and program subcommittee. See </w:t>
      </w:r>
      <w:hyperlink r:id="rId25">
        <w:r w:rsidDel="00000000" w:rsidR="00000000" w:rsidRPr="00000000">
          <w:rPr>
            <w:rFonts w:ascii="Times New Roman" w:cs="Times New Roman" w:eastAsia="Times New Roman" w:hAnsi="Times New Roman"/>
            <w:color w:val="0000ff"/>
            <w:sz w:val="22"/>
            <w:szCs w:val="22"/>
            <w:u w:val="single"/>
            <w:rtl w:val="0"/>
          </w:rPr>
          <w:t xml:space="preserve">http://www.newberry.org/renaissance/consortium/exec.html</w:t>
        </w:r>
      </w:hyperlink>
      <w:r w:rsidDel="00000000" w:rsidR="00000000" w:rsidRPr="00000000">
        <w:rPr>
          <w:rFonts w:ascii="Times New Roman" w:cs="Times New Roman" w:eastAsia="Times New Roman" w:hAnsi="Times New Roman"/>
          <w:sz w:val="22"/>
          <w:szCs w:val="22"/>
          <w:rtl w:val="0"/>
        </w:rPr>
        <w:t xml:space="preserve"> </w:t>
      </w:r>
    </w:p>
    <w:p w:rsidR="00000000" w:rsidDel="00000000" w:rsidP="00000000" w:rsidRDefault="00000000" w:rsidRPr="00000000" w14:paraId="0000015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“First Year Seminars: CAS Perspectives.” Panel that I organized and moderated for the annual meeting of the Illinois Deans of Colleges of Arts and Sciences, hosted by SIUE, 2006.</w:t>
      </w:r>
    </w:p>
    <w:p w:rsidR="00000000" w:rsidDel="00000000" w:rsidP="00000000" w:rsidRDefault="00000000" w:rsidRPr="00000000" w14:paraId="0000015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Organized Third Annual CAS Colloquium, “Thinking about Religion,” co-sponsored by the Illinois Humanities Council with Stanley Fish as the plenary speaker (over 100 participants and approximately 700 attendees). Organized and chaired two panels: “Jerusalem and Athens” and “Sacrifice: A Dialogue with the Ancient World.”</w:t>
      </w:r>
    </w:p>
    <w:p w:rsidR="00000000" w:rsidDel="00000000" w:rsidP="00000000" w:rsidRDefault="00000000" w:rsidRPr="00000000" w14:paraId="0000015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“Gospels.” Talk given for “Dialogue with Senior Citizens” series, SIUE’s Office of Continuing Education, 2006.</w:t>
      </w:r>
    </w:p>
    <w:p w:rsidR="00000000" w:rsidDel="00000000" w:rsidP="00000000" w:rsidRDefault="00000000" w:rsidRPr="00000000" w14:paraId="0000015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“Teaching the Ancient Greeks in Modern Greece.” Talk given to high school teachers from southwestern Illinois at a reception organized by SIUE’s School of Education, 2006.</w:t>
      </w:r>
    </w:p>
    <w:p w:rsidR="00000000" w:rsidDel="00000000" w:rsidP="00000000" w:rsidRDefault="00000000" w:rsidRPr="00000000" w14:paraId="0000016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a panel to discuss advising issues and strategies for improvement of undergraduate advisement at annual meeting of Illinois College of Arts and Sciences Deans, Western Illinois University, 2005.</w:t>
      </w:r>
    </w:p>
    <w:p w:rsidR="00000000" w:rsidDel="00000000" w:rsidP="00000000" w:rsidRDefault="00000000" w:rsidRPr="00000000" w14:paraId="0000016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Launched new colloquium series for CAS designed to have broad appeal for both faculty and students at SIUE and the surrounding communities. We had over 40 presentations at our first colloquium, “Thinking about Empire” for which I delivered the opening address, “Thinking about the </w:t>
      </w:r>
      <w:r w:rsidDel="00000000" w:rsidR="00000000" w:rsidRPr="00000000">
        <w:rPr>
          <w:rFonts w:ascii="Times New Roman" w:cs="Times New Roman" w:eastAsia="Times New Roman" w:hAnsi="Times New Roman"/>
          <w:i w:val="1"/>
          <w:sz w:val="22"/>
          <w:szCs w:val="22"/>
          <w:rtl w:val="0"/>
        </w:rPr>
        <w:t xml:space="preserve">Pax Americana</w:t>
      </w:r>
      <w:r w:rsidDel="00000000" w:rsidR="00000000" w:rsidRPr="00000000">
        <w:rPr>
          <w:rFonts w:ascii="Times New Roman" w:cs="Times New Roman" w:eastAsia="Times New Roman" w:hAnsi="Times New Roman"/>
          <w:sz w:val="22"/>
          <w:szCs w:val="22"/>
          <w:rtl w:val="0"/>
        </w:rPr>
        <w:t xml:space="preserve">,’ and over 50 presentations for the second colloquium, “Thinking about Masculinity” in 2005. </w:t>
      </w:r>
    </w:p>
    <w:p w:rsidR="00000000" w:rsidDel="00000000" w:rsidP="00000000" w:rsidRDefault="00000000" w:rsidRPr="00000000" w14:paraId="0000016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Classical Association of the Middle West and South’s Committee on the Manson A. Stewart Education and Travel Awards, 2004-2007. I served as Chair of the Committee from 2005 to 2007 and also was a member of the CAMWS Steering Committee on Awards and Scholarships from 2005 to 2007.</w:t>
      </w:r>
    </w:p>
    <w:p w:rsidR="00000000" w:rsidDel="00000000" w:rsidP="00000000" w:rsidRDefault="00000000" w:rsidRPr="00000000" w14:paraId="0000016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local committee for the 100</w:t>
      </w:r>
      <w:r w:rsidDel="00000000" w:rsidR="00000000" w:rsidRPr="00000000">
        <w:rPr>
          <w:rFonts w:ascii="Times New Roman" w:cs="Times New Roman" w:eastAsia="Times New Roman" w:hAnsi="Times New Roman"/>
          <w:sz w:val="22"/>
          <w:szCs w:val="22"/>
          <w:vertAlign w:val="superscript"/>
          <w:rtl w:val="0"/>
        </w:rPr>
        <w:t xml:space="preserve">th</w:t>
      </w:r>
      <w:r w:rsidDel="00000000" w:rsidR="00000000" w:rsidRPr="00000000">
        <w:rPr>
          <w:rFonts w:ascii="Times New Roman" w:cs="Times New Roman" w:eastAsia="Times New Roman" w:hAnsi="Times New Roman"/>
          <w:sz w:val="22"/>
          <w:szCs w:val="22"/>
          <w:rtl w:val="0"/>
        </w:rPr>
        <w:t xml:space="preserve"> anniversary meeting of the Classical Association of the Midwest and South (over 800 in attendance) in St. Louis, 2004.</w:t>
      </w:r>
    </w:p>
    <w:p w:rsidR="00000000" w:rsidDel="00000000" w:rsidP="00000000" w:rsidRDefault="00000000" w:rsidRPr="00000000" w14:paraId="0000016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Speaker at workshop for high school teachers of Geography held at SIUE, “Exploring the Aegean,” 2002. </w:t>
      </w:r>
    </w:p>
    <w:p w:rsidR="00000000" w:rsidDel="00000000" w:rsidP="00000000" w:rsidRDefault="00000000" w:rsidRPr="00000000" w14:paraId="0000016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Coordinator SIUE Classical Studies Minor, 2000-present.</w:t>
      </w:r>
    </w:p>
    <w:p w:rsidR="00000000" w:rsidDel="00000000" w:rsidP="00000000" w:rsidRDefault="00000000" w:rsidRPr="00000000" w14:paraId="0000016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International Studies Advisory Committee for the Deputy Governor of Illinois, 2000-2002.</w:t>
      </w:r>
    </w:p>
    <w:p w:rsidR="00000000" w:rsidDel="00000000" w:rsidP="00000000" w:rsidRDefault="00000000" w:rsidRPr="00000000" w14:paraId="0000016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Organized and chaired session on “The Future of Interdisciplinary Studies” for the annual meeting of the Illinois College of Arts and Sciences Deans at SIUE, 2000.</w:t>
      </w:r>
    </w:p>
    <w:p w:rsidR="00000000" w:rsidDel="00000000" w:rsidP="00000000" w:rsidRDefault="00000000" w:rsidRPr="00000000" w14:paraId="0000016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Speaker at banquet reception for Presidential Scholars: “Mythical Monsters: The Comforts of the Grotesque,” Illinois State University, 2000.</w:t>
      </w:r>
    </w:p>
    <w:p w:rsidR="00000000" w:rsidDel="00000000" w:rsidP="00000000" w:rsidRDefault="00000000" w:rsidRPr="00000000" w14:paraId="00000169">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Member of American Philological Association's Committee on the Classical Tradition, 1998-2000. I also was a member of American Philological Association’s Joint Committee on the Classics in American Education, 1993-1996 and served as Chair of the committee from 1995 to 1996.</w:t>
      </w:r>
    </w:p>
    <w:p w:rsidR="00000000" w:rsidDel="00000000" w:rsidP="00000000" w:rsidRDefault="00000000" w:rsidRPr="00000000" w14:paraId="0000016A">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Consultant for National Mythology Exam, 1998.</w:t>
      </w:r>
    </w:p>
    <w:p w:rsidR="00000000" w:rsidDel="00000000" w:rsidP="00000000" w:rsidRDefault="00000000" w:rsidRPr="00000000" w14:paraId="0000016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Consultant for </w:t>
      </w:r>
      <w:r w:rsidDel="00000000" w:rsidR="00000000" w:rsidRPr="00000000">
        <w:rPr>
          <w:rFonts w:ascii="Times New Roman" w:cs="Times New Roman" w:eastAsia="Times New Roman" w:hAnsi="Times New Roman"/>
          <w:i w:val="1"/>
          <w:sz w:val="22"/>
          <w:szCs w:val="22"/>
          <w:rtl w:val="0"/>
        </w:rPr>
        <w:t xml:space="preserve">Insular, Anglo-Saxon, and Early Anglo-Norman Manuscript Art at Corpus Christi College, Cambridge </w:t>
      </w:r>
      <w:r w:rsidDel="00000000" w:rsidR="00000000" w:rsidRPr="00000000">
        <w:rPr>
          <w:rFonts w:ascii="Times New Roman" w:cs="Times New Roman" w:eastAsia="Times New Roman" w:hAnsi="Times New Roman"/>
          <w:sz w:val="22"/>
          <w:szCs w:val="22"/>
          <w:rtl w:val="0"/>
        </w:rPr>
        <w:t xml:space="preserve">(Kalamazoo: Medieval Institute Publications, 1998).</w:t>
      </w:r>
    </w:p>
    <w:p w:rsidR="00000000" w:rsidDel="00000000" w:rsidP="00000000" w:rsidRDefault="00000000" w:rsidRPr="00000000" w14:paraId="0000016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Outside evaluator for tenure decision in the Department of Foreign Languages, University of North Carolina-Charlotte, 1997.</w:t>
      </w:r>
    </w:p>
    <w:p w:rsidR="00000000" w:rsidDel="00000000" w:rsidP="00000000" w:rsidRDefault="00000000" w:rsidRPr="00000000" w14:paraId="0000016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Referee for </w:t>
      </w:r>
      <w:r w:rsidDel="00000000" w:rsidR="00000000" w:rsidRPr="00000000">
        <w:rPr>
          <w:rFonts w:ascii="Times New Roman" w:cs="Times New Roman" w:eastAsia="Times New Roman" w:hAnsi="Times New Roman"/>
          <w:i w:val="1"/>
          <w:sz w:val="22"/>
          <w:szCs w:val="22"/>
          <w:rtl w:val="0"/>
        </w:rPr>
        <w:t xml:space="preserve">Transactions of the American Philological Association</w:t>
      </w:r>
      <w:r w:rsidDel="00000000" w:rsidR="00000000" w:rsidRPr="00000000">
        <w:rPr>
          <w:rFonts w:ascii="Times New Roman" w:cs="Times New Roman" w:eastAsia="Times New Roman" w:hAnsi="Times New Roman"/>
          <w:sz w:val="22"/>
          <w:szCs w:val="22"/>
          <w:rtl w:val="0"/>
        </w:rPr>
        <w:t xml:space="preserve">, 1996, for </w:t>
      </w:r>
      <w:r w:rsidDel="00000000" w:rsidR="00000000" w:rsidRPr="00000000">
        <w:rPr>
          <w:rFonts w:ascii="Times New Roman" w:cs="Times New Roman" w:eastAsia="Times New Roman" w:hAnsi="Times New Roman"/>
          <w:i w:val="1"/>
          <w:sz w:val="22"/>
          <w:szCs w:val="22"/>
          <w:rtl w:val="0"/>
        </w:rPr>
        <w:t xml:space="preserve">Mediaevalia et Humanistica: Studies in Medieval and Renaissance Culture,</w:t>
      </w:r>
      <w:r w:rsidDel="00000000" w:rsidR="00000000" w:rsidRPr="00000000">
        <w:rPr>
          <w:rFonts w:ascii="Times New Roman" w:cs="Times New Roman" w:eastAsia="Times New Roman" w:hAnsi="Times New Roman"/>
          <w:sz w:val="22"/>
          <w:szCs w:val="22"/>
          <w:rtl w:val="0"/>
        </w:rPr>
        <w:t xml:space="preserve"> 1991, and for </w:t>
      </w:r>
      <w:r w:rsidDel="00000000" w:rsidR="00000000" w:rsidRPr="00000000">
        <w:rPr>
          <w:rFonts w:ascii="Times New Roman" w:cs="Times New Roman" w:eastAsia="Times New Roman" w:hAnsi="Times New Roman"/>
          <w:i w:val="1"/>
          <w:sz w:val="22"/>
          <w:szCs w:val="22"/>
          <w:rtl w:val="0"/>
        </w:rPr>
        <w:t xml:space="preserve">Classical Journal</w:t>
      </w:r>
      <w:r w:rsidDel="00000000" w:rsidR="00000000" w:rsidRPr="00000000">
        <w:rPr>
          <w:rFonts w:ascii="Times New Roman" w:cs="Times New Roman" w:eastAsia="Times New Roman" w:hAnsi="Times New Roman"/>
          <w:sz w:val="22"/>
          <w:szCs w:val="22"/>
          <w:rtl w:val="0"/>
        </w:rPr>
        <w:t xml:space="preserve">, 1985-1988.</w:t>
      </w:r>
    </w:p>
    <w:p w:rsidR="00000000" w:rsidDel="00000000" w:rsidP="00000000" w:rsidRDefault="00000000" w:rsidRPr="00000000" w14:paraId="0000016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Outside evaluator for review of Classics Department at Rockford College, 1996.</w:t>
      </w:r>
    </w:p>
    <w:p w:rsidR="00000000" w:rsidDel="00000000" w:rsidP="00000000" w:rsidRDefault="00000000" w:rsidRPr="00000000" w14:paraId="0000016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Reviewed for publisher (Mayfield): S. Harris and G. Platzner, </w:t>
      </w:r>
      <w:r w:rsidDel="00000000" w:rsidR="00000000" w:rsidRPr="00000000">
        <w:rPr>
          <w:rFonts w:ascii="Times New Roman" w:cs="Times New Roman" w:eastAsia="Times New Roman" w:hAnsi="Times New Roman"/>
          <w:i w:val="1"/>
          <w:sz w:val="22"/>
          <w:szCs w:val="22"/>
          <w:rtl w:val="0"/>
        </w:rPr>
        <w:t xml:space="preserve">Classical Mythology: Images and Insights</w:t>
      </w:r>
      <w:r w:rsidDel="00000000" w:rsidR="00000000" w:rsidRPr="00000000">
        <w:rPr>
          <w:rFonts w:ascii="Times New Roman" w:cs="Times New Roman" w:eastAsia="Times New Roman" w:hAnsi="Times New Roman"/>
          <w:sz w:val="22"/>
          <w:szCs w:val="22"/>
          <w:rtl w:val="0"/>
        </w:rPr>
        <w:t xml:space="preserve"> (Mountain View: Mayfield Publishing, 1995), 1996.</w:t>
      </w:r>
    </w:p>
    <w:p w:rsidR="00000000" w:rsidDel="00000000" w:rsidP="00000000" w:rsidRDefault="00000000" w:rsidRPr="00000000" w14:paraId="00000170">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Host of Illinois State Latin Tournament (c. 200 students), Illinois State University, 1993 and 1988. I also helped to write and grade for the Illinois State Latin Examination, 1986-1987.</w:t>
      </w:r>
    </w:p>
    <w:p w:rsidR="00000000" w:rsidDel="00000000" w:rsidP="00000000" w:rsidRDefault="00000000" w:rsidRPr="00000000" w14:paraId="00000171">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Co-authored article surveying placement in Latin at colleges and universities in Illinois, published in </w:t>
      </w:r>
      <w:r w:rsidDel="00000000" w:rsidR="00000000" w:rsidRPr="00000000">
        <w:rPr>
          <w:rFonts w:ascii="Times New Roman" w:cs="Times New Roman" w:eastAsia="Times New Roman" w:hAnsi="Times New Roman"/>
          <w:i w:val="1"/>
          <w:sz w:val="22"/>
          <w:szCs w:val="22"/>
          <w:rtl w:val="0"/>
        </w:rPr>
        <w:t xml:space="preserve">The Augur,</w:t>
      </w:r>
      <w:r w:rsidDel="00000000" w:rsidR="00000000" w:rsidRPr="00000000">
        <w:rPr>
          <w:rFonts w:ascii="Times New Roman" w:cs="Times New Roman" w:eastAsia="Times New Roman" w:hAnsi="Times New Roman"/>
          <w:sz w:val="22"/>
          <w:szCs w:val="22"/>
          <w:rtl w:val="0"/>
        </w:rPr>
        <w:t xml:space="preserve"> bulletin of the Illinois Classical Conference, 1993.</w:t>
      </w:r>
    </w:p>
    <w:p w:rsidR="00000000" w:rsidDel="00000000" w:rsidP="00000000" w:rsidRDefault="00000000" w:rsidRPr="00000000" w14:paraId="00000172">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President of the Illinois Classical Conference (state organization founded in 1938, with membership of over 100 high school and college teachers of Latin and Classics), 1992-1993; Vice-President, 1990-1992. I served as Program Chair for annual meetings of the Illinois Classical Conference in 1991-1992. I also organized and chaired a session, “Teaching Women in Antiquity,” Illinois Classical Conference, Western Illinois University, 1991, as well as a session on “The Classical Tradition,” Illinois Classical Conference annual meeting, Loyola University, Chicago, 1992. I chaired the Illinois Classical Conference Liaison Committee and served on the ICC Committee for the Teaching of Latin in Illinois, 1988-1992.</w:t>
      </w:r>
    </w:p>
    <w:p w:rsidR="00000000" w:rsidDel="00000000" w:rsidP="00000000" w:rsidRDefault="00000000" w:rsidRPr="00000000" w14:paraId="00000173">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Grant reviewer for National Endowment for the Humanities Translations Program and Reference Materials Program, 1992-1995.</w:t>
      </w:r>
    </w:p>
    <w:p w:rsidR="00000000" w:rsidDel="00000000" w:rsidP="00000000" w:rsidRDefault="00000000" w:rsidRPr="00000000" w14:paraId="00000174">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“Outstanding Teacher Award,” Illinois State Red Tassel/Mortar Board Honor Society, 1992.</w:t>
      </w:r>
    </w:p>
    <w:p w:rsidR="00000000" w:rsidDel="00000000" w:rsidP="00000000" w:rsidRDefault="00000000" w:rsidRPr="00000000" w14:paraId="00000175">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Guest speaker at “Latin Olympics,” University of Illinois-Chicago (“Classical Mythology and Popular Music”), 1992.</w:t>
      </w:r>
    </w:p>
    <w:p w:rsidR="00000000" w:rsidDel="00000000" w:rsidP="00000000" w:rsidRDefault="00000000" w:rsidRPr="00000000" w14:paraId="00000176">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Visiting Woodward Scholar, Loyola Academy, Wilmette, IL, 1992.</w:t>
      </w:r>
    </w:p>
    <w:p w:rsidR="00000000" w:rsidDel="00000000" w:rsidP="00000000" w:rsidRDefault="00000000" w:rsidRPr="00000000" w14:paraId="00000177">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Associate in Research Group on Manuscript Evidence: Cambridge University, Corpus Christi College, and Princeton, New Jersey, 1991-present. See </w:t>
      </w:r>
      <w:hyperlink r:id="rId26">
        <w:r w:rsidDel="00000000" w:rsidR="00000000" w:rsidRPr="00000000">
          <w:rPr>
            <w:rFonts w:ascii="Times New Roman" w:cs="Times New Roman" w:eastAsia="Times New Roman" w:hAnsi="Times New Roman"/>
            <w:color w:val="0000ff"/>
            <w:sz w:val="22"/>
            <w:szCs w:val="22"/>
            <w:u w:val="single"/>
            <w:rtl w:val="0"/>
          </w:rPr>
          <w:t xml:space="preserve">http://manuscriptevidence.org/data/node/8</w:t>
        </w:r>
      </w:hyperlink>
      <w:r w:rsidDel="00000000" w:rsidR="00000000" w:rsidRPr="00000000">
        <w:rPr>
          <w:rtl w:val="0"/>
        </w:rPr>
      </w:r>
    </w:p>
    <w:p w:rsidR="00000000" w:rsidDel="00000000" w:rsidP="00000000" w:rsidRDefault="00000000" w:rsidRPr="00000000" w14:paraId="00000178">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Contributing editor for </w:t>
      </w:r>
      <w:r w:rsidDel="00000000" w:rsidR="00000000" w:rsidRPr="00000000">
        <w:rPr>
          <w:rFonts w:ascii="Times New Roman" w:cs="Times New Roman" w:eastAsia="Times New Roman" w:hAnsi="Times New Roman"/>
          <w:i w:val="1"/>
          <w:sz w:val="22"/>
          <w:szCs w:val="22"/>
          <w:rtl w:val="0"/>
        </w:rPr>
        <w:t xml:space="preserve">Logia: A Journal of Lutheran Theology,</w:t>
      </w:r>
      <w:r w:rsidDel="00000000" w:rsidR="00000000" w:rsidRPr="00000000">
        <w:rPr>
          <w:rFonts w:ascii="Times New Roman" w:cs="Times New Roman" w:eastAsia="Times New Roman" w:hAnsi="Times New Roman"/>
          <w:sz w:val="22"/>
          <w:szCs w:val="22"/>
          <w:rtl w:val="0"/>
        </w:rPr>
        <w:t xml:space="preserve"> 1991-present.</w:t>
      </w:r>
    </w:p>
    <w:p w:rsidR="00000000" w:rsidDel="00000000" w:rsidP="00000000" w:rsidRDefault="00000000" w:rsidRPr="00000000" w14:paraId="00000179">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Outside evaluator for tenure decision at Catholic University of America, Classics Department, 1991</w:t>
      </w:r>
    </w:p>
    <w:p w:rsidR="00000000" w:rsidDel="00000000" w:rsidP="00000000" w:rsidRDefault="00000000" w:rsidRPr="00000000" w14:paraId="0000017A">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Guest speaker at annual meeting of Illinois Junior Classical League, St. Ignatius Preparatory School, Chicago, “Mythological Monsters,” 1991.</w:t>
      </w:r>
    </w:p>
    <w:p w:rsidR="00000000" w:rsidDel="00000000" w:rsidP="00000000" w:rsidRDefault="00000000" w:rsidRPr="00000000" w14:paraId="0000017B">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Illinois Council on the Teaching of Foreign Languages, Executive Board and Leadership Council, 1990-1993.</w:t>
      </w:r>
    </w:p>
    <w:p w:rsidR="00000000" w:rsidDel="00000000" w:rsidP="00000000" w:rsidRDefault="00000000" w:rsidRPr="00000000" w14:paraId="0000017C">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Invited speaker at “Workshop for Social Studies and Latin Teachers: Teaching Ancient Civilizations in High School,” sponsored by the Illinois Classical Conference and Western Illinois University (“Trimalchio's Dinner as a Microcosm of Roman Civilization”), 1989. </w:t>
      </w:r>
    </w:p>
    <w:p w:rsidR="00000000" w:rsidDel="00000000" w:rsidP="00000000" w:rsidRDefault="00000000" w:rsidRPr="00000000" w14:paraId="0000017D">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Participant on Illinois Classical Conference panel on “The State of Latin in the State of Illinois,” University of Chicago, 1988.</w:t>
      </w:r>
    </w:p>
    <w:p w:rsidR="00000000" w:rsidDel="00000000" w:rsidP="00000000" w:rsidRDefault="00000000" w:rsidRPr="00000000" w14:paraId="0000017E">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Guest speaker, Illinois Junior Classical League, Illinois State University (“Monsters as Images of Chaos”), 1986.</w:t>
      </w:r>
    </w:p>
    <w:p w:rsidR="00000000" w:rsidDel="00000000" w:rsidP="00000000" w:rsidRDefault="00000000" w:rsidRPr="00000000" w14:paraId="0000017F">
      <w:pPr>
        <w:widowControl w:val="0"/>
        <w:tabs>
          <w:tab w:val="left" w:pos="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Organizer and Chair of session on the Medieval Latin hymn at 19th International Congress on Medieval Studies, Western Michigan University, 1985.</w:t>
      </w:r>
    </w:p>
    <w:p w:rsidR="00000000" w:rsidDel="00000000" w:rsidP="00000000" w:rsidRDefault="00000000" w:rsidRPr="00000000" w14:paraId="00000180">
      <w:pPr>
        <w:widowControl w:val="0"/>
        <w:tabs>
          <w:tab w:val="left" w:pos="0"/>
          <w:tab w:val="left" w:pos="540"/>
          <w:tab w:val="left" w:pos="720"/>
        </w:tabs>
        <w:ind w:hanging="360"/>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181">
      <w:pPr>
        <w:widowControl w:val="0"/>
        <w:tabs>
          <w:tab w:val="left" w:pos="-360"/>
        </w:tabs>
        <w:ind w:hanging="36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Languages</w:t>
      </w:r>
    </w:p>
    <w:p w:rsidR="00000000" w:rsidDel="00000000" w:rsidP="00000000" w:rsidRDefault="00000000" w:rsidRPr="00000000" w14:paraId="00000182">
      <w:pPr>
        <w:widowControl w:val="0"/>
        <w:tabs>
          <w:tab w:val="left" w:pos="-360"/>
        </w:tabs>
        <w:ind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Other languages besides English in which I am fluent, or read with some degree of facility, include: Greek, Latin, German, Italian, French, Spanish, Dutch, and Biblical Hebrew. I had one year of Syriac in Graduate School.</w:t>
      </w:r>
    </w:p>
    <w:p w:rsidR="00000000" w:rsidDel="00000000" w:rsidP="00000000" w:rsidRDefault="00000000" w:rsidRPr="00000000" w14:paraId="00000183">
      <w:pPr>
        <w:widowControl w:val="0"/>
        <w:tabs>
          <w:tab w:val="left" w:pos="-360"/>
        </w:tabs>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84">
      <w:pPr>
        <w:widowControl w:val="0"/>
        <w:tabs>
          <w:tab w:val="left" w:pos="-360"/>
        </w:tabs>
        <w:ind w:hanging="360"/>
        <w:jc w:val="cente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Membership in Learned and Professional Societies (not all current)</w:t>
      </w:r>
    </w:p>
    <w:p w:rsidR="00000000" w:rsidDel="00000000" w:rsidP="00000000" w:rsidRDefault="00000000" w:rsidRPr="00000000" w14:paraId="00000185">
      <w:pPr>
        <w:widowControl w:val="0"/>
        <w:tabs>
          <w:tab w:val="left" w:pos="-360"/>
        </w:tabs>
        <w:ind w:left="-36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sz w:val="22"/>
          <w:szCs w:val="22"/>
          <w:rtl w:val="0"/>
        </w:rPr>
        <w:t xml:space="preserve">American Association of Neo-Latin Studies, Archeological Institute of America, American Philological Association, Classical Association of Midwest and South, Conference on Christianity and Literature, Council of Colleges of Arts and Sciences, Illinois Classical Conference, International Association for Neo-Latin Studies, International Society for the Classical Tradition, Medieval Association of the Midwest, North American Patristics Society, Phi Kappa Phi, Renaissance Society of America, Sixteenth Century Studies Conference, Vergilian Society.       </w:t>
      </w:r>
      <w:r w:rsidDel="00000000" w:rsidR="00000000" w:rsidRPr="00000000">
        <w:rPr>
          <w:rFonts w:ascii="Times New Roman" w:cs="Times New Roman" w:eastAsia="Times New Roman" w:hAnsi="Times New Roman"/>
          <w:b w:val="1"/>
          <w:i w:val="1"/>
          <w:sz w:val="22"/>
          <w:szCs w:val="22"/>
          <w:rtl w:val="0"/>
        </w:rPr>
        <w:tab/>
        <w:tab/>
      </w:r>
    </w:p>
    <w:p w:rsidR="00000000" w:rsidDel="00000000" w:rsidP="00000000" w:rsidRDefault="00000000" w:rsidRPr="00000000" w14:paraId="00000186">
      <w:pPr>
        <w:widowControl w:val="0"/>
        <w:tabs>
          <w:tab w:val="left" w:pos="-360"/>
        </w:tabs>
        <w:ind w:left="-360"/>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187">
      <w:pPr>
        <w:widowControl w:val="0"/>
        <w:tabs>
          <w:tab w:val="left" w:pos="-360"/>
        </w:tabs>
        <w:ind w:left="-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i w:val="1"/>
          <w:sz w:val="22"/>
          <w:szCs w:val="22"/>
          <w:rtl w:val="0"/>
        </w:rPr>
        <w:t xml:space="preserve">Revised 2/20/2014</w:t>
      </w:r>
      <w:r w:rsidDel="00000000" w:rsidR="00000000" w:rsidRPr="00000000">
        <w:rPr>
          <w:rtl w:val="0"/>
        </w:rPr>
      </w:r>
    </w:p>
    <w:sectPr>
      <w:footerReference r:id="rId27" w:type="defaul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thisweekincas.com/2012/01/16/springers-book-looks-to-luther-and-aesop/" TargetMode="External"/><Relationship Id="rId22" Type="http://schemas.openxmlformats.org/officeDocument/2006/relationships/hyperlink" Target="http://www.univ-ovidius.ro/litere/ovidius/board.html" TargetMode="External"/><Relationship Id="rId21" Type="http://schemas.openxmlformats.org/officeDocument/2006/relationships/hyperlink" Target="http://www.siue.edu/artsandsciences/CTarticle11.pdf" TargetMode="External"/><Relationship Id="rId24" Type="http://schemas.openxmlformats.org/officeDocument/2006/relationships/hyperlink" Target="http://www.youtube.com/watch?v=LPqEzIOgFio" TargetMode="External"/><Relationship Id="rId23" Type="http://schemas.openxmlformats.org/officeDocument/2006/relationships/hyperlink" Target="http://www.siue.edu/artsandsciences/colloqu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nlinelibrary.wiley.com/book/10.1002/9781118351352" TargetMode="External"/><Relationship Id="rId26" Type="http://schemas.openxmlformats.org/officeDocument/2006/relationships/hyperlink" Target="http://manuscriptevidence.org/data/node/8" TargetMode="External"/><Relationship Id="rId25" Type="http://schemas.openxmlformats.org/officeDocument/2006/relationships/hyperlink" Target="http://www.newberry.org/renaissance/consortium/exec.html" TargetMode="External"/><Relationship Id="rId27"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casprin@siue.edu" TargetMode="External"/><Relationship Id="rId7" Type="http://schemas.openxmlformats.org/officeDocument/2006/relationships/hyperlink" Target="http://www.siue.edu/~casprin/" TargetMode="External"/><Relationship Id="rId8" Type="http://schemas.openxmlformats.org/officeDocument/2006/relationships/hyperlink" Target="http://onlinelibrary.wiley.com/book/10.1002/9781118351352" TargetMode="External"/><Relationship Id="rId11" Type="http://schemas.openxmlformats.org/officeDocument/2006/relationships/hyperlink" Target="http://www.hymnology.co.uk/" TargetMode="External"/><Relationship Id="rId10" Type="http://schemas.openxmlformats.org/officeDocument/2006/relationships/hyperlink" Target="http://www.bmcreview.org/2014/01/20140155.html" TargetMode="External"/><Relationship Id="rId13" Type="http://schemas.openxmlformats.org/officeDocument/2006/relationships/hyperlink" Target="http://logia.org/blogia/?p=653#.UsJC4S-i3z0.facebook" TargetMode="External"/><Relationship Id="rId12" Type="http://schemas.openxmlformats.org/officeDocument/2006/relationships/hyperlink" Target="http://www.hymnology.co.uk/" TargetMode="External"/><Relationship Id="rId15" Type="http://schemas.openxmlformats.org/officeDocument/2006/relationships/hyperlink" Target="http://www.logia.org/index.php?option=com_content&amp;view=article&amp;id=1:17-4&amp;catid=29:previous" TargetMode="External"/><Relationship Id="rId14" Type="http://schemas.openxmlformats.org/officeDocument/2006/relationships/hyperlink" Target="http://www.univ-ovidius.ro/litere/Anale/Fisiere/10_volumul_XXI_2010/16_Carl_P.E._Springer.pdf" TargetMode="External"/><Relationship Id="rId17" Type="http://schemas.openxmlformats.org/officeDocument/2006/relationships/hyperlink" Target="http://www.siue.edu/CAS/trivium" TargetMode="External"/><Relationship Id="rId16" Type="http://schemas.openxmlformats.org/officeDocument/2006/relationships/hyperlink" Target="http://www.leaderu.com/aip/docs/springer.html" TargetMode="External"/><Relationship Id="rId19" Type="http://schemas.openxmlformats.org/officeDocument/2006/relationships/hyperlink" Target="http://www.kfuoam.org/tag/luthers-aesop/" TargetMode="External"/><Relationship Id="rId18" Type="http://schemas.openxmlformats.org/officeDocument/2006/relationships/hyperlink" Target="http://thisweekincas.com/2013/10/06/springers-unprecedented-translations-of-latin-poet-published-by-the-society-of-biblical-lit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