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4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RICH ANDREWS</w:t>
      </w:r>
    </w:p>
    <w:tbl>
      <w:tblPr>
        <w:tblStyle w:val="Table1"/>
        <w:tblW w:w="8856.0" w:type="dxa"/>
        <w:jc w:val="left"/>
        <w:tblInd w:w="0.0" w:type="dxa"/>
        <w:tblLayout w:type="fixed"/>
        <w:tblLook w:val="0000"/>
      </w:tblPr>
      <w:tblGrid>
        <w:gridCol w:w="2164"/>
        <w:gridCol w:w="6685"/>
        <w:gridCol w:w="7"/>
        <w:tblGridChange w:id="0">
          <w:tblGrid>
            <w:gridCol w:w="2164"/>
            <w:gridCol w:w="6685"/>
            <w:gridCol w:w="7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6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-12412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1990–1994</w:t>
              <w:tab/>
              <w:t xml:space="preserve">Arbor Shoe</w:t>
              <w:tab/>
              <w:t xml:space="preserve">South Ridge, SC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National Sales Manager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Increased sales from $50 million to $100 million.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Doubled sales per representative from $5 million to $10 million.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Suggested new products that increased earnings by 23%.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1985–1990</w:t>
              <w:tab/>
              <w:t xml:space="preserve">Ferguson and Bardwell</w:t>
              <w:tab/>
              <w:t xml:space="preserve">South Ridge, SC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District Sales Manager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Increased regional sales from $25 million to $350 million.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Managed 250 sales representatives in 10 Western states.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Implemented training course for new recruits — speeding profitability.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1980–1984</w:t>
              <w:tab/>
              <w:t xml:space="preserve">Duffy Vineyards</w:t>
              <w:tab/>
              <w:t xml:space="preserve">South Ridge, SC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Senior Sales Representative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Tripled division revenues for each sales associate.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Expanded sales to include mass market accounts.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Expanded sales team from 50 to 100 representatives.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1971–1975</w:t>
              <w:tab/>
              <w:t xml:space="preserve">South Ridge State University</w:t>
              <w:tab/>
              <w:t xml:space="preserve">South Ridge, SC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B.A., Business Administration and Computer Science.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Graduated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summa cum laude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INTERESTS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6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South Ridge Board of Directors, running, gardening, carpentry, computers.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6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text you would like to replace, and type your information.</w:t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FAX (123) 098-7654 • E-MAIL ME@MYCOMPANY.COM</w:t>
            </w:r>
          </w:p>
        </w:tc>
      </w:tr>
      <w:tr>
        <w:trPr>
          <w:trHeight w:val="106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12345 MAIN STREET • ANY CITY, STATE OR PROVINCE 12345-6789 • PHONE (123) 456-7890</w:t>
            </w:r>
          </w:p>
        </w:tc>
      </w:tr>
    </w:tbl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920" w:left="1800" w:right="180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7320"/>
      </w:tabs>
      <w:spacing w:after="220" w:before="220" w:line="240" w:lineRule="auto"/>
      <w:ind w:left="-2160" w:right="-840" w:firstLine="2160"/>
      <w:jc w:val="left"/>
      <w:rPr>
        <w:rFonts w:ascii="Garamond" w:cs="Garamond" w:eastAsia="Garamond" w:hAnsi="Garamond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Garamond" w:cs="Garamond" w:eastAsia="Garamond" w:hAnsi="Garamond"/>
        <w:b w:val="1"/>
        <w:i w:val="0"/>
        <w:smallCaps w:val="1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0" w:before="220" w:line="240" w:lineRule="auto"/>
      <w:ind w:left="-2160" w:right="0" w:firstLine="2160"/>
      <w:jc w:val="left"/>
      <w:rPr>
        <w:rFonts w:ascii="Garamond" w:cs="Garamond" w:eastAsia="Garamond" w:hAnsi="Garamond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3801384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93801484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93801584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93801792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93802092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93801892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93801084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93801184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93801284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CA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-2160"/>
      <w:jc w:val="left"/>
    </w:pPr>
    <w:rPr>
      <w:rFonts w:ascii="Garamond" w:cs="Garamond" w:eastAsia="Garamond" w:hAnsi="Garamond"/>
      <w:smallCaps w:val="1"/>
      <w:sz w:val="23"/>
      <w:szCs w:val="23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  <w:jc w:val="left"/>
    </w:pPr>
    <w:rPr>
      <w:rFonts w:ascii="Garamond" w:cs="Garamond" w:eastAsia="Garamond" w:hAnsi="Garamond"/>
      <w:smallCaps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before="240" w:lineRule="auto"/>
      <w:jc w:val="left"/>
    </w:pPr>
    <w:rPr>
      <w:rFonts w:ascii="Garamond" w:cs="Garamond" w:eastAsia="Garamond" w:hAnsi="Garamond"/>
      <w:i w:val="1"/>
      <w:smallCaps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40" w:lineRule="auto"/>
      <w:jc w:val="left"/>
    </w:pPr>
    <w:rPr>
      <w:rFonts w:ascii="Garamond" w:cs="Garamond" w:eastAsia="Garamond" w:hAnsi="Garamond"/>
      <w:i w:val="1"/>
      <w:smallCaps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220" w:before="240" w:lineRule="auto"/>
      <w:jc w:val="left"/>
    </w:pPr>
    <w:rPr>
      <w:rFonts w:ascii="Garamond" w:cs="Garamond" w:eastAsia="Garamond" w:hAnsi="Garamond"/>
      <w:b w:val="1"/>
      <w:smallCaps w:val="1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spacing w:before="240" w:lineRule="auto"/>
      <w:jc w:val="both"/>
    </w:pPr>
    <w:rPr>
      <w:rFonts w:ascii="Garamond" w:cs="Garamond" w:eastAsia="Garamond" w:hAnsi="Garamond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