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color w:val="f38630"/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br w:type="textWrapping"/>
        <w:t xml:space="preserve">MARGARET </w:t>
      </w:r>
      <w:r w:rsidDel="00000000" w:rsidR="00000000" w:rsidRPr="00000000">
        <w:rPr>
          <w:rFonts w:ascii="Arial" w:cs="Arial" w:eastAsia="Arial" w:hAnsi="Arial"/>
          <w:color w:val="3e7aa2"/>
          <w:sz w:val="32"/>
          <w:szCs w:val="32"/>
          <w:vertAlign w:val="baseline"/>
          <w:rtl w:val="0"/>
        </w:rPr>
        <w:t xml:space="preserve">HLOOM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Human Resource Manager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123 Park Avenue, Michigan MI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info@hloom.com, (123) 456 7899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www.linkedin.com/company/name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Maurisa uctorporttit ormauris, variuspharetraauguepharetrasitamet. Vestibul umsed auctornisl, sit ametpulvina rest. Aliqua mmolestie malesuada dolor ac dignissim. Sed et mi sitametl ectusconsequ atim perdiet in non nisl. Aliqu ameget ollicitudini psum.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68"/>
          <w:tab w:val="left" w:pos="7488"/>
        </w:tabs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Staff Recruitment</w:t>
        <w:tab/>
        <w:t xml:space="preserve">Donec in portatortor. Suspendisse in nunc sit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7aa2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&gt;&gt;&gt;&gt;&gt;&gt;&gt;&gt;&gt;&gt;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68"/>
          <w:tab w:val="left" w:pos="7488"/>
        </w:tabs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Hire Orientations</w:t>
        <w:tab/>
        <w:t xml:space="preserve">Crascondimentumodio et lectusvolutpat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7aa2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&gt;&gt;&gt;&gt;&gt;&gt;&gt;&gt;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68"/>
          <w:tab w:val="left" w:pos="7488"/>
        </w:tabs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Employee Relations</w:t>
        <w:tab/>
        <w:t xml:space="preserve">Phasellussollicitudin, nisi in vestibulumlobortis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7aa2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&gt;&gt;&gt;&gt;&gt;&gt;&gt;&gt;&gt;&gt;&gt;&gt;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&gt;&gt;&gt;&gt;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68"/>
          <w:tab w:val="left" w:pos="7488"/>
        </w:tabs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Location</w:t>
        <w:tab/>
        <w:t xml:space="preserve">Morbiconvallisfringilla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7aa2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&gt;&gt;&gt;&gt;&gt;&gt;&gt;&gt;&gt;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68"/>
          <w:tab w:val="left" w:pos="7488"/>
        </w:tabs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Counseling</w:t>
        <w:tab/>
        <w:t xml:space="preserve">Maurisvel mollis lectus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7aa2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&gt;&gt;&gt;&gt;&gt;&gt;&gt;&gt;&gt;&gt;&gt;&gt;&gt;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&gt;&gt;&gt;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68"/>
          <w:tab w:val="left" w:pos="7488"/>
        </w:tabs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Wage and Salary Administration</w:t>
        <w:tab/>
        <w:t xml:space="preserve">Sedjustovelit, ornarecondimentum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7aa2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&gt;&gt;&gt;&gt;&gt;&gt;&gt;&gt;&gt;&gt;&gt;&gt;&gt;&gt;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68"/>
          <w:tab w:val="left" w:pos="7488"/>
        </w:tabs>
        <w:spacing w:after="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Workers' Compensation</w:t>
        <w:tab/>
        <w:t xml:space="preserve">Sollicitudin, nisi in vestibulum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7aa2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&gt;&gt;&gt;&gt;&gt;&gt;&gt;&gt;&gt;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Human Resource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</w:t>
        <w:tab/>
        <w:t xml:space="preserve">ABCO Automation Inc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Location</w:t>
        <w:tab/>
        <w:t xml:space="preserve">Detroit, MI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Dates</w:t>
        <w:tab/>
        <w:t xml:space="preserve">12-2012 – Present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 in porta tortor. Suspendisse in nunc sitame loremfacil isisvari usegetpe llentes queelit.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Maurisvel mollis lectus, quis tristique leo. Crascondimentumodio et lectusvolutpat, a temporenim pellentesque. Morbi convallisfringillasapiensagitt istincidunt.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 justovelit, ornarecondimentumq uam id,  luctustinc iduntnisi. Phasellussollicit udin, nisi in vestibulumlobortis, mi velitullam corpersem, atimperdietleo.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Position</w:t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Human Resource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Company</w:t>
        <w:tab/>
        <w:t xml:space="preserve">Gregston International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Location</w:t>
        <w:tab/>
        <w:t xml:space="preserve">Detroit, MI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Dates</w:t>
        <w:tab/>
        <w:t xml:space="preserve">12-2001 – 12-2012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Crascondime ntumodio et lectusv olutpat, a temporenimpellentesque.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 in porta tortor. Suspendisse in nunc sitametlore mfacilis isvariuse getpellen tesqueelit. Maurisvel mollis lectus, quis tristique leo. Morbiconvallisf ringillasapi ensagitt istincidunt.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 justovelit, ornarecondimentumquam id, luctustinciduntnisi. Phaselluss ollicitudi.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00" w:lineRule="auto"/>
    </w:pPr>
    <w:rPr>
      <w:rFonts w:ascii="Arial" w:cs="Arial" w:eastAsia="Arial" w:hAnsi="Arial"/>
      <w:b w:val="1"/>
      <w:color w:val="3e7aa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