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Arthur A. </w:t>
      </w:r>
      <w:commentRangeStart w:id="0"/>
      <w:r w:rsidDel="00000000" w:rsidR="00000000" w:rsidRPr="00000000">
        <w:rPr>
          <w:rFonts w:ascii="Times New Roman" w:cs="Times New Roman" w:eastAsia="Times New Roman" w:hAnsi="Times New Roman"/>
          <w:b w:val="1"/>
          <w:sz w:val="28"/>
          <w:szCs w:val="28"/>
          <w:vertAlign w:val="baseline"/>
          <w:rtl w:val="0"/>
        </w:rPr>
        <w:t xml:space="preserve">Science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b w:val="1"/>
          <w:sz w:val="24"/>
          <w:szCs w:val="24"/>
          <w:vertAlign w:val="baseline"/>
        </w:rPr>
        <w:drawing>
          <wp:inline distB="0" distT="0" distL="114300" distR="114300">
            <wp:extent cx="5652135" cy="18351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52135" cy="1835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123 Abrego Rd, Isla Vista, California 93117</w:t>
      </w:r>
    </w:p>
    <w:p w:rsidR="00000000" w:rsidDel="00000000" w:rsidP="00000000" w:rsidRDefault="00000000" w:rsidRPr="00000000" w14:paraId="00000004">
      <w:pPr>
        <w:spacing w:after="0" w:line="240" w:lineRule="auto"/>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Tel: (805) 866-7885       email: ascience@umail.ucsb.edu</w:t>
      </w:r>
    </w:p>
    <w:p w:rsidR="00000000" w:rsidDel="00000000" w:rsidP="00000000" w:rsidRDefault="00000000" w:rsidRPr="00000000" w14:paraId="00000005">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EDUCATION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University of California Santa Barbara</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Bachelor of Science in Actuarial Science, GPA 3.8/4.0            Graduation Date: May 2013</w:t>
      </w:r>
    </w:p>
    <w:p w:rsidR="00000000" w:rsidDel="00000000" w:rsidP="00000000" w:rsidRDefault="00000000" w:rsidRPr="00000000" w14:paraId="00000009">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ACTUARIAL EXAMS</w:t>
      </w:r>
      <w:r w:rsidDel="00000000" w:rsidR="00000000" w:rsidRPr="00000000">
        <w:rPr>
          <w:rtl w:val="0"/>
        </w:rPr>
      </w:r>
    </w:p>
    <w:tbl>
      <w:tblPr>
        <w:tblStyle w:val="Table1"/>
        <w:tblW w:w="9936.0" w:type="dxa"/>
        <w:jc w:val="left"/>
        <w:tblInd w:w="0.0" w:type="pct"/>
        <w:tblLayout w:type="fixed"/>
        <w:tblLook w:val="0000"/>
      </w:tblPr>
      <w:tblGrid>
        <w:gridCol w:w="9936"/>
        <w:tblGridChange w:id="0">
          <w:tblGrid>
            <w:gridCol w:w="9936"/>
          </w:tblGrid>
        </w:tblGridChange>
      </w:tblGrid>
      <w:tr>
        <w:tc>
          <w:tcPr>
            <w:vAlign w:val="top"/>
          </w:tcPr>
          <w:p w:rsidR="00000000" w:rsidDel="00000000" w:rsidP="00000000" w:rsidRDefault="00000000" w:rsidRPr="00000000" w14:paraId="0000000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Course P:    Pass May 2011                                            Course C:   Sitting November 2012</w:t>
            </w:r>
          </w:p>
        </w:tc>
      </w:tr>
      <w:tr>
        <w:tc>
          <w:tcPr>
            <w:vAlign w:val="top"/>
          </w:tcPr>
          <w:p w:rsidR="00000000" w:rsidDel="00000000" w:rsidP="00000000" w:rsidRDefault="00000000" w:rsidRPr="00000000" w14:paraId="0000000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Course FM: Pass May 2012</w:t>
            </w:r>
          </w:p>
        </w:tc>
      </w:tr>
      <w:tr>
        <w:tc>
          <w:tcPr>
            <w:vAlign w:val="top"/>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0E">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ACTUARIAL WORK EXPERIENCE</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Towers Watson, Pension and Funding Valuation</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Actuarial Intern June 2012 – August 2012</w:t>
      </w:r>
    </w:p>
    <w:p w:rsidR="00000000" w:rsidDel="00000000" w:rsidP="00000000" w:rsidRDefault="00000000" w:rsidRPr="00000000" w14:paraId="00000011">
      <w:pPr>
        <w:numPr>
          <w:ilvl w:val="0"/>
          <w:numId w:val="3"/>
        </w:numPr>
        <w:spacing w:after="0" w:line="240" w:lineRule="auto"/>
        <w:ind w:left="720" w:hanging="360"/>
        <w:rPr/>
      </w:pPr>
      <w:r w:rsidDel="00000000" w:rsidR="00000000" w:rsidRPr="00000000">
        <w:rPr>
          <w:rFonts w:ascii="Times New Roman" w:cs="Times New Roman" w:eastAsia="Times New Roman" w:hAnsi="Times New Roman"/>
          <w:vertAlign w:val="baseline"/>
          <w:rtl w:val="0"/>
        </w:rPr>
        <w:t xml:space="preserve">For a “mock” client and later for a “real-world” client, reviewed benefit statements, performed benefit calculations, produced Expense Valuation report and Funding Valuation report.</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alongside consultants and analysts on project teams, analyzing data, running valuation reports, processing cost components, filing government forms, and creating final documents given to clients.</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research and created multiple presentations presented to clients by consultants.</w:t>
      </w:r>
    </w:p>
    <w:p w:rsidR="00000000" w:rsidDel="00000000" w:rsidP="00000000" w:rsidRDefault="00000000" w:rsidRPr="00000000" w14:paraId="00000014">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RELEVANT COURSE </w:t>
      </w:r>
      <w:commentRangeStart w:id="1"/>
      <w:r w:rsidDel="00000000" w:rsidR="00000000" w:rsidRPr="00000000">
        <w:rPr>
          <w:rFonts w:ascii="Times New Roman" w:cs="Times New Roman" w:eastAsia="Times New Roman" w:hAnsi="Times New Roman"/>
          <w:b w:val="1"/>
          <w:sz w:val="24"/>
          <w:szCs w:val="24"/>
          <w:vertAlign w:val="baseline"/>
          <w:rtl w:val="0"/>
        </w:rPr>
        <w:t xml:space="preserve">WORK</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Calculus, Linear Algebra, Differential Equations, Transition to Higher Math (2yrs)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year of calculus-based Probability and Mathematical Statistics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Applied Statistics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Times Series(VEE), Regression Analysis(VEE), SAS, Data Mining</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singl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Applied Stochastic Processes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Actuarial and Finance: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Math Finance, Fixed Income Markets, Actuarial Statistics, Risk Theory</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Economics: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 and Macro (VEE), Financial Management (VEE)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Computer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two programming courses</w:t>
      </w:r>
    </w:p>
    <w:p w:rsidR="00000000" w:rsidDel="00000000" w:rsidP="00000000" w:rsidRDefault="00000000" w:rsidRPr="00000000" w14:paraId="0000001D">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COMPUTER SKILLS/DATA ANALYSIS PROJECTS/RESEARCH </w:t>
      </w:r>
      <w:commentRangeStart w:id="2"/>
      <w:r w:rsidDel="00000000" w:rsidR="00000000" w:rsidRPr="00000000">
        <w:rPr>
          <w:rFonts w:ascii="Times New Roman" w:cs="Times New Roman" w:eastAsia="Times New Roman" w:hAnsi="Times New Roman"/>
          <w:b w:val="1"/>
          <w:sz w:val="24"/>
          <w:szCs w:val="24"/>
          <w:vertAlign w:val="baseline"/>
          <w:rtl w:val="0"/>
        </w:rPr>
        <w:t xml:space="preserve">EXPERIENCE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rPr/>
      </w:pPr>
      <w:r w:rsidDel="00000000" w:rsidR="00000000" w:rsidRPr="00000000">
        <w:rPr>
          <w:rFonts w:ascii="Times New Roman" w:cs="Times New Roman" w:eastAsia="Times New Roman" w:hAnsi="Times New Roman"/>
          <w:vertAlign w:val="baseline"/>
          <w:rtl w:val="0"/>
        </w:rPr>
        <w:t xml:space="preserve">Computer Languages/Packages: Python, C, JAVA, SAS, and R.. </w:t>
      </w:r>
    </w:p>
    <w:p w:rsidR="00000000" w:rsidDel="00000000" w:rsidP="00000000" w:rsidRDefault="00000000" w:rsidRPr="00000000" w14:paraId="00000020">
      <w:pPr>
        <w:numPr>
          <w:ilvl w:val="0"/>
          <w:numId w:val="2"/>
        </w:numPr>
        <w:spacing w:after="0" w:line="240" w:lineRule="auto"/>
        <w:ind w:left="720" w:hanging="360"/>
        <w:rPr/>
      </w:pPr>
      <w:r w:rsidDel="00000000" w:rsidR="00000000" w:rsidRPr="00000000">
        <w:rPr>
          <w:rFonts w:ascii="Times New Roman" w:cs="Times New Roman" w:eastAsia="Times New Roman" w:hAnsi="Times New Roman"/>
          <w:vertAlign w:val="baseline"/>
          <w:rtl w:val="0"/>
        </w:rPr>
        <w:t xml:space="preserve">Experience with Microsoft Excel, Microsoft Word, Microsoft PowerPoint.</w:t>
      </w:r>
    </w:p>
    <w:p w:rsidR="00000000" w:rsidDel="00000000" w:rsidP="00000000" w:rsidRDefault="00000000" w:rsidRPr="00000000" w14:paraId="00000021">
      <w:pPr>
        <w:numPr>
          <w:ilvl w:val="0"/>
          <w:numId w:val="2"/>
        </w:numPr>
        <w:spacing w:after="0" w:line="240" w:lineRule="auto"/>
        <w:ind w:left="720" w:hanging="360"/>
        <w:rPr/>
      </w:pPr>
      <w:r w:rsidDel="00000000" w:rsidR="00000000" w:rsidRPr="00000000">
        <w:rPr>
          <w:rFonts w:ascii="Times New Roman" w:cs="Times New Roman" w:eastAsia="Times New Roman" w:hAnsi="Times New Roman"/>
          <w:vertAlign w:val="baseline"/>
          <w:rtl w:val="0"/>
        </w:rPr>
        <w:t xml:space="preserve">Time Series Class project: Analysis of  10 years of airline sales data and prediction of future sales.</w:t>
      </w:r>
    </w:p>
    <w:p w:rsidR="00000000" w:rsidDel="00000000" w:rsidP="00000000" w:rsidRDefault="00000000" w:rsidRPr="00000000" w14:paraId="00000022">
      <w:pPr>
        <w:numPr>
          <w:ilvl w:val="0"/>
          <w:numId w:val="2"/>
        </w:numPr>
        <w:spacing w:after="0" w:line="240" w:lineRule="auto"/>
        <w:ind w:left="720" w:hanging="360"/>
        <w:rPr/>
      </w:pPr>
      <w:r w:rsidDel="00000000" w:rsidR="00000000" w:rsidRPr="00000000">
        <w:rPr>
          <w:rFonts w:ascii="Times New Roman" w:cs="Times New Roman" w:eastAsia="Times New Roman" w:hAnsi="Times New Roman"/>
          <w:vertAlign w:val="baseline"/>
          <w:rtl w:val="0"/>
        </w:rPr>
        <w:t xml:space="preserve">Research Project class (graduate level): Predictive Modeling in Healthcare Using Regression Techniques (team project). Using data from an insurance provider, investigated healthcare expenditures and applied variable selection to produce models for predicting the cost that insurers will spend on covered members. Statistical techniques such as data transformation, linear regression, and least angle regression were used to develop the models. Software: R.</w:t>
      </w:r>
    </w:p>
    <w:p w:rsidR="00000000" w:rsidDel="00000000" w:rsidP="00000000" w:rsidRDefault="00000000" w:rsidRPr="00000000" w14:paraId="00000023">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AWARDS/LEADERSHIP</w:t>
      </w:r>
      <w:r w:rsidDel="00000000" w:rsidR="00000000" w:rsidRPr="00000000">
        <w:rPr>
          <w:rtl w:val="0"/>
        </w:rPr>
      </w:r>
    </w:p>
    <w:p w:rsidR="00000000" w:rsidDel="00000000" w:rsidP="00000000" w:rsidRDefault="00000000" w:rsidRPr="00000000" w14:paraId="00000025">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UCSB Honors student</w:t>
      </w:r>
    </w:p>
    <w:p w:rsidR="00000000" w:rsidDel="00000000" w:rsidP="00000000" w:rsidRDefault="00000000" w:rsidRPr="00000000" w14:paraId="00000026">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Alpha Phi Omega Leadership Award 2009-2010</w:t>
      </w:r>
    </w:p>
    <w:p w:rsidR="00000000" w:rsidDel="00000000" w:rsidP="00000000" w:rsidRDefault="00000000" w:rsidRPr="00000000" w14:paraId="00000027">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UCSB Actuarial Club: Member, October 2009-present; Treasurer, May 2012-present</w:t>
      </w:r>
    </w:p>
    <w:p w:rsidR="00000000" w:rsidDel="00000000" w:rsidP="00000000" w:rsidRDefault="00000000" w:rsidRPr="00000000" w14:paraId="00000028">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President of Alpha Phi Omega - Community Service Organization 2010– 2012</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ACTIVITIES/HOBBIES/LANGUAGES</w:t>
      </w:r>
      <w:r w:rsidDel="00000000" w:rsidR="00000000" w:rsidRPr="00000000">
        <w:rPr>
          <w:rtl w:val="0"/>
        </w:rPr>
      </w:r>
    </w:p>
    <w:p w:rsidR="00000000" w:rsidDel="00000000" w:rsidP="00000000" w:rsidRDefault="00000000" w:rsidRPr="00000000" w14:paraId="0000002B">
      <w:pPr>
        <w:numPr>
          <w:ilvl w:val="0"/>
          <w:numId w:val="5"/>
        </w:numPr>
        <w:spacing w:after="0" w:line="240" w:lineRule="auto"/>
        <w:ind w:left="780" w:hanging="360"/>
        <w:rPr/>
      </w:pPr>
      <w:r w:rsidDel="00000000" w:rsidR="00000000" w:rsidRPr="00000000">
        <w:rPr>
          <w:rFonts w:ascii="Times New Roman" w:cs="Times New Roman" w:eastAsia="Times New Roman" w:hAnsi="Times New Roman"/>
          <w:sz w:val="24"/>
          <w:szCs w:val="24"/>
          <w:vertAlign w:val="baseline"/>
          <w:rtl w:val="0"/>
        </w:rPr>
        <w:t xml:space="preserve">Enjoy hiking, swimming and listening to music</w:t>
      </w:r>
    </w:p>
    <w:p w:rsidR="00000000" w:rsidDel="00000000" w:rsidP="00000000" w:rsidRDefault="00000000" w:rsidRPr="00000000" w14:paraId="0000002C">
      <w:pPr>
        <w:numPr>
          <w:ilvl w:val="0"/>
          <w:numId w:val="5"/>
        </w:numPr>
        <w:spacing w:after="0" w:line="240" w:lineRule="auto"/>
        <w:ind w:left="780" w:hanging="360"/>
        <w:rPr/>
      </w:pPr>
      <w:r w:rsidDel="00000000" w:rsidR="00000000" w:rsidRPr="00000000">
        <w:rPr>
          <w:rFonts w:ascii="Times New Roman" w:cs="Times New Roman" w:eastAsia="Times New Roman" w:hAnsi="Times New Roman"/>
          <w:sz w:val="24"/>
          <w:szCs w:val="24"/>
          <w:vertAlign w:val="baseline"/>
          <w:rtl w:val="0"/>
        </w:rPr>
        <w:t xml:space="preserve">English (fluent), Spanish (intermediate), and Japanese (basic)</w:t>
      </w:r>
    </w:p>
    <w:sectPr>
      <w:pgSz w:h="15840" w:w="12240"/>
      <w:pgMar w:bottom="1440" w:top="720" w:left="864"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gelica Arce" w:id="1" w:date="2012-06-22T13:49:00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YOUR class descriptions, this is only a sample.</w:t>
      </w:r>
    </w:p>
  </w:comment>
  <w:comment w:author="Angelica Arce" w:id="2" w:date="2012-06-22T13:50:00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 not need to claim to be an expert, only to have experience . Do not be shy!</w:t>
      </w:r>
    </w:p>
  </w:comment>
  <w:comment w:author="Angelica Arce" w:id="0" w:date="2012-06-22T13:48:00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to one page. Use different fonts and sizes if needed.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16"/>
        <w:szCs w:val="16"/>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16"/>
        <w:szCs w:val="16"/>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16"/>
        <w:szCs w:val="16"/>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16"/>
        <w:szCs w:val="16"/>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80" w:hanging="360"/>
      </w:pPr>
      <w:rPr>
        <w:rFonts w:ascii="Noto Sans Symbols" w:cs="Noto Sans Symbols" w:eastAsia="Noto Sans Symbols" w:hAnsi="Noto Sans Symbols"/>
        <w:sz w:val="16"/>
        <w:szCs w:val="16"/>
        <w:vertAlign w:val="baseline"/>
      </w:rPr>
    </w:lvl>
    <w:lvl w:ilvl="1">
      <w:start w:val="1"/>
      <w:numFmt w:val="bullet"/>
      <w:lvlText w:val="◦"/>
      <w:lvlJc w:val="left"/>
      <w:pPr>
        <w:ind w:left="1140" w:hanging="360"/>
      </w:pPr>
      <w:rPr>
        <w:rFonts w:ascii="Noto Sans Symbols" w:cs="Noto Sans Symbols" w:eastAsia="Noto Sans Symbols" w:hAnsi="Noto Sans Symbols"/>
        <w:vertAlign w:val="baseline"/>
      </w:rPr>
    </w:lvl>
    <w:lvl w:ilvl="2">
      <w:start w:val="1"/>
      <w:numFmt w:val="bullet"/>
      <w:lvlText w:val="▪"/>
      <w:lvlJc w:val="left"/>
      <w:pPr>
        <w:ind w:left="1500" w:hanging="360"/>
      </w:pPr>
      <w:rPr>
        <w:rFonts w:ascii="Noto Sans Symbols" w:cs="Noto Sans Symbols" w:eastAsia="Noto Sans Symbols" w:hAnsi="Noto Sans Symbols"/>
        <w:vertAlign w:val="baseline"/>
      </w:rPr>
    </w:lvl>
    <w:lvl w:ilvl="3">
      <w:start w:val="1"/>
      <w:numFmt w:val="bullet"/>
      <w:lvlText w:val="●"/>
      <w:lvlJc w:val="left"/>
      <w:pPr>
        <w:ind w:left="1860" w:hanging="360"/>
      </w:pPr>
      <w:rPr>
        <w:rFonts w:ascii="Noto Sans Symbols" w:cs="Noto Sans Symbols" w:eastAsia="Noto Sans Symbols" w:hAnsi="Noto Sans Symbols"/>
        <w:sz w:val="16"/>
        <w:szCs w:val="16"/>
        <w:vertAlign w:val="baseline"/>
      </w:rPr>
    </w:lvl>
    <w:lvl w:ilvl="4">
      <w:start w:val="1"/>
      <w:numFmt w:val="bullet"/>
      <w:lvlText w:val="◦"/>
      <w:lvlJc w:val="left"/>
      <w:pPr>
        <w:ind w:left="2220" w:hanging="360"/>
      </w:pPr>
      <w:rPr>
        <w:rFonts w:ascii="Noto Sans Symbols" w:cs="Noto Sans Symbols" w:eastAsia="Noto Sans Symbols" w:hAnsi="Noto Sans Symbols"/>
        <w:vertAlign w:val="baseline"/>
      </w:rPr>
    </w:lvl>
    <w:lvl w:ilvl="5">
      <w:start w:val="1"/>
      <w:numFmt w:val="bullet"/>
      <w:lvlText w:val="▪"/>
      <w:lvlJc w:val="left"/>
      <w:pPr>
        <w:ind w:left="2580" w:hanging="360"/>
      </w:pPr>
      <w:rPr>
        <w:rFonts w:ascii="Noto Sans Symbols" w:cs="Noto Sans Symbols" w:eastAsia="Noto Sans Symbols" w:hAnsi="Noto Sans Symbols"/>
        <w:vertAlign w:val="baseline"/>
      </w:rPr>
    </w:lvl>
    <w:lvl w:ilvl="6">
      <w:start w:val="1"/>
      <w:numFmt w:val="bullet"/>
      <w:lvlText w:val="●"/>
      <w:lvlJc w:val="left"/>
      <w:pPr>
        <w:ind w:left="2940" w:hanging="360"/>
      </w:pPr>
      <w:rPr>
        <w:rFonts w:ascii="Noto Sans Symbols" w:cs="Noto Sans Symbols" w:eastAsia="Noto Sans Symbols" w:hAnsi="Noto Sans Symbols"/>
        <w:sz w:val="16"/>
        <w:szCs w:val="16"/>
        <w:vertAlign w:val="baseline"/>
      </w:rPr>
    </w:lvl>
    <w:lvl w:ilvl="7">
      <w:start w:val="1"/>
      <w:numFmt w:val="bullet"/>
      <w:lvlText w:val="◦"/>
      <w:lvlJc w:val="left"/>
      <w:pPr>
        <w:ind w:left="3300" w:hanging="360"/>
      </w:pPr>
      <w:rPr>
        <w:rFonts w:ascii="Noto Sans Symbols" w:cs="Noto Sans Symbols" w:eastAsia="Noto Sans Symbols" w:hAnsi="Noto Sans Symbols"/>
        <w:vertAlign w:val="baseline"/>
      </w:rPr>
    </w:lvl>
    <w:lvl w:ilvl="8">
      <w:start w:val="1"/>
      <w:numFmt w:val="bullet"/>
      <w:lvlText w:val="▪"/>
      <w:lvlJc w:val="left"/>
      <w:pPr>
        <w:ind w:left="36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