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Edward E. Goldsmith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1114 Wakefield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Philadelphia, PA 19108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215-420-0477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eegoldsmith@freemail.com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 ambitious systems accountant with 3 years of relevant experience seeks a challenging role for aiding the organization to achieve its financial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integrating systems into finance management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install finance systems and process in multiple environment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the standard cost and inventory management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Proven efficiency in preparing Crystal Reports, Direct to Table Imports and system integration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level proficiency in operating revenue &amp; deferral software, accounting software and royalty payment software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practical knowledge of main concepts related to relational database client-server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time management, organizational, and problem-solving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Systems Accountant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Blue Chip Finance &amp; Accounting Services, Philadelphia, PA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2014 - present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Generating financial data with the help of customized systems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with IT, and developing and implementing financial management system for accuracy and efficiency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documentation for complete finance systems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Proposing standard processes and resolving complex financial issues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and implementing Change Management programs for enhancing accounting operations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Generating monthly, quarterly, and yearly reports on internal accounting and financial processes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Systems Accountant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Apex International, Philadelphia, PA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2014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maintenance of the Financial System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between IT, finance, and accounts department for resolving queries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Tested hardware and software and ensured smooth running of the system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Evaluated, eliminated, and introduced workflows as required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system users in handling minor and major technical problems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models and minimized use of paperwork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Page University, Philadelphia, PA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