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Stephen J. Dotson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3371 Boundary Street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Hastings, FL 32145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904-692-3247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sjdotson@example.com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school administrator position with “Knowledge Tree Public School,” to manage class schedules, budget for departments, hiring and firing of staff, and ensure best possible education to students.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leader, committed, and organized person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curriculum development and school administration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prepare class schedules, department budget, and education policies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evaluating and modifying education policies in line with state and federal regulations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reviewing and resolving conflicts of teachers, coaches, students, and parents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organize and monitor concerts, and sports and cultural programs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School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St. Xavier Public School, Hastings, FL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class schedules and departmental budget for the school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 teachers and performing finance management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daily support to administration staff, teachers, and students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conflicts between staff and other challenges in running administration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Discussing and inspecting safety measure for concert, sports, and cultural programs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community leaders and presenting reports to the school board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School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Golden Public School, Hastings, FL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implemented plans that helped students achieve their academic goals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support and teaching aid to faculty and ensured students are provided quality education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school calender, school budget, and facilitated organizing of several events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and exchanged ideas with community leaders, stakeholders, and school leadership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 teachers, and parents and discussed about controlling students' behavior plans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school improve passing out percentage of students and spiking enrollment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School Administration</w:t>
        <w:br w:type="textWrapping"/>
        <w:t xml:space="preserve">ABC University, Hastings, FL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