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James B. King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2317 Smith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Lawrenceville, GA 30043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770-172-1823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jamesb.king@anymail.com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Highly-motivated, enthusiastic, and organized Fund Administrator seeking a managerial position with an organization for utilizing my vast knowledge and expertise in providing best services to the customers.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Hands-on experience of working with investment funds, and keeping an up-to-date record of NAV value by doing extensive research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fund accounting principles and possess sound knowledge of various types of funds such as mutual, equity, and debt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answering clients' calls/mails related to investment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assessing fund performance, calculating per unit price and maintaining client portfolios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performing administrative functions, including using fund management software, keeping an updated software, and preparing monthly reports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maintaining clients' fund documentation and collaborating with team to devise effective strategies for ensuring customer benefits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Team player with strong interpersonal and communication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Investment Fund Administrator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Citco Financial Services, Lawrenceville, GA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2016 – Present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Processing fax and email subscriptions for making redemption or offshore transfer of funds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the manager for answering fund-related queries from customers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the marketing and sales department to promote various services offered by the firm regarding investment funds, and increasing clients by 13%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in calculation of daily, weekly and monthly Net Asset Value rate, and informing the same to interested customers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accounting services by maintaining and filing financial records of high performing funds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regular meetings to discuss quarterly financial reports with the shareholders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Fund Administrator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SDSU Consultancy, Lawrenceville, GA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2014 – October 2016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finance department and scheme administration team to ensure timely reconciliation of pension funds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Updated database for various types of funds such as mutual, equity or investment to give quarterly fact sheets to clients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investment market for fluctuations and defined strategies for growth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the review of funds' performance, and gave appropriate suggestions to clients interested in investments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Drafted ad-hoc financial statements, assisted in month-end closings, and suggested corrective actions for funding issues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Fund Dealing Administrator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Vanguard Solutions, Lawrenceville, GA 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2012 – March 2014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Processed clients' requests for making international fund transfers of large amounts after approval from the manager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team to prepare and maintain accurate portfolios for existing as well as new clients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the fund administrator in resolving clients' complaints by providing detailed information for the requested account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accurate database on funds redemption, and mailed monthly account statements to clients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all correct processes and procedures have been conducted for completing fund transfers in a timely manner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Played a responsible role in handling customer queries, and promoting various types of investment funds offered by the company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Fund Accountant (Junior)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Vanguard Solutions, Lawrenceville, GA 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June 2010 – July 2012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reports to help investment team in formulating equity market strategies related to funds by doing adequate research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Calculated daily and monthly investment portfolio by using accounting system and company database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accuracy in valuation and pricing of funds, and handled payments to/from underlying payments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Submitted accurate weekly reports to the fund manager to help solve critical issues as per the received complaints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phone calls and responded to mails to inform the interested clients about the company's various investment schemes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data entry operations by regularly updating client information in the fund management software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Certifications: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Fund Administration</w:t>
        <w:br w:type="textWrapping"/>
        <w:t xml:space="preserve">Georgia Gwinnett College, Lawrenceville, GA </w:t>
        <w:br w:type="textWrapping"/>
        <w:t xml:space="preserve">2013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  <w:br w:type="textWrapping"/>
        <w:t xml:space="preserve">University of Georgia Gwinnett Campus, Lawrenceville, GA </w:t>
        <w:br w:type="textWrapping"/>
        <w:t xml:space="preserve">2012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9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