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Tracy F. Vaughn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1468 Summit Street</w:t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La Motte, IA 52054</w:t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563-431-9287</w:t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tfvaughn@example.com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an Executive Secretary for "Noble medical Center," and provide secretarial, administrative, and clerical support to the General Manager and Human Resources.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executive administrative and secretarial support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MS Office, and operating and maintaining office equipment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verbal and written communication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on multiple projects and manage time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Demonstrated ability to maintain confidentiality and work independently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exercising independent judgment and decision making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Executive Secretary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Noble Heart Hospital, La Motte, IA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administrative and secretarial support to the General Manager and Human Resources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appointments, organizing internal and external meetings, and coordinating meetings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the General Manager and Human Resources in planning and preparing for meetings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Handling, screening, and directing incoming calls appropriately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Drafting, proofing, and editing internal and external correspondence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Booking air tickets for executives and preparing travel expense reports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Executive Secretary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Holy Community Health Center, La Motte, IA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September 2015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maintained internal and external files and records of great confidentiality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judgment and released documents and internal information that didn't jeopardize Center's reputation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and scheduled meetings and outreach programs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plan for educating local community and neighborhood of contagious diseases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the preparation of budget meetings and cutting down expenses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Collected, organized, and analyzed data and prepared special reports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Arts</w:t>
        <w:br w:type="textWrapping"/>
        <w:t xml:space="preserve">ABC University, La Motte, IA</w:t>
        <w:br w:type="textWrapping"/>
        <w:t xml:space="preserve">2011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