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Andrew S. Torrance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1257 Red Hawk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Hector, MN 55342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320-848-6481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astorrance@freemail.com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earn an Entry-Level Administrative Assistant position at “ABC Corporation,” where I can provide administrative and secretarial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administrative and secretarial skills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provide support to executives and maintain calendar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communication, computer, and collaborating skills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command over written and verbal French and German language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Adaptable to changing work conditions and ability to learn new things easily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multitasking, time management, and organizational skills with ability to prioritize and handle multiple tasks efficiently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pay high degree of attention to details, quality and correctness in work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managing confidentiality of business data and personal information of employees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follow-up skills to execute tasks accurately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minimal supervision without compromising quality of work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Assistant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Excelsior Care Group, Hector, MN 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February 2017 - Present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responding to emails, letters, business contracts, etc. as per company policies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Corresponding with clients through emails, business letters, and phone calls for project information, issues, etc.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scheduling meetings and appointments, arranging conference calls, web meetings, and travels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Following up with project staff and associate consultants to ensure client expectations and project due dates are being met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and maintaining databases such as mailing lists, client information, and business policies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travel logistics for executives and comparing travel expenses for fetching economical arrangements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Office Aide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R&amp;P Technologies, Hector, MN 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2016 - January 2017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providing general administrative support to inter-cross departments under direct supervision of administrative assistants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files of correspondence, reports, records, contracts, and business letters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Transferred important data from paper formats to electronic format and secured with password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Received and responded to routine correspondence following established procedures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Screened incoming telephone calls, and passed on to respective persons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Ordered and tracked office supplies and equipment, and ensured their proper maintenance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 </w:t>
        <w:br w:type="textWrapping"/>
        <w:t xml:space="preserve">CUNY - Baruch College, Hector, MN </w:t>
        <w:br w:type="textWrapping"/>
        <w:t xml:space="preserve">2016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