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Charles M. Pate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2652 Rinehart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Miami, FL 33176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786-393-5417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cmpate@freemail.com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cost accountant position at "Patriot Corporation," and help the management in analyzing the costs of running business and implementing systems on curbing expenditures and maximizing revenue.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performing cost analysis and implementing systems for savings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Generally Accepted Accounting Principles and Cost Accounting Standards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researching, collating, and analyzing financial data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accounting software and MS Office suite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communication, and collaborative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organized, self-motivated, and focused on accuracy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Cost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Westside Group, Miami, FL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collating, and analyzing financial data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analyzing income and expenditure reports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costs of tangible and intangible assets and implementing systems for savings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cost data for production, marketing, and HR departments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internal controls and enhancing cost analysis process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accounting systems and reconciling accounts payables and accounts receivables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Cost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Wilkinson Inc., Miami, FL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studied, and prepared reports on business costs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enhanced cost accounting system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inventory process and system and made adjustments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department heads and identified cost-cutting options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reconciled purchase and sales information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standard cost setting and cost analysis process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Miami University, Miami, FL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