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Stephen B. Lamb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1324 Tanglewood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Memphis, MS 38117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662-796-6664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sblamb@freemail.com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jc w:val="center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computer network analyst with “Reliable Electrical Products,” and handle the function of IT systems to ensure smooth communication between staff, clients, and management.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knowledge of Cicso networking hardware, Windows, Linux, Microsoft Windows Server, and Active Directory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planning, interpretation, and organizational skills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data networks and communications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in MS Office Suite, Internet, DNS, DHCP, and Microsoft MDT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Detail-oriented with high work ethics and initiative taking attitude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designing and implementing IT systems and network configuration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maintain and repair computer peripherals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Computer Network Analyst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Inception Solutions, Inc., Memphis, MS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June 2013 - Present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Meeting clients, evaluating their business needs, and planning networking solutions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Designing and implementing networking system with potential for meeting future business demands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Collaborating with the IT team and working towards developing IT strategies for clients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and establishing strong security measures to protect data and unauthorized access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and working on schedules for network maintenance and repair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Negotiating with vendors for purchase of electronic communication equipment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Computer Network Analyst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A-1 Systems, Memphis, MS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May 2013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IT systems at clients' locations and designed modifications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training manuals for employees on using updated network system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Identified, troubleshot, and resolved software, hardware, and other network-related problems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Installed latest and effective anti-virus software on all work stations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Made provisions for automatic backup of daily work and ensured their security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estimates of new networking system installation and up-gradration of existing ones to clients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Computer Science</w:t>
        <w:br w:type="textWrapping"/>
        <w:t xml:space="preserve">Memphis University, Memphis, MS</w:t>
        <w:br w:type="textWrapping"/>
        <w:t xml:space="preserve">2011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References: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