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Kenneth W. Farris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911 Big Indian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New Orleans, LA 70112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504-558-8225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kwfarris@anymail.com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With a passion for trading the path laid by God, I would like to offer my services in the name of Almighty by obtaining a job position as a Church Administrator with "United Methodist Church."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organizational, supervisory, and computer skills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 knowledge of all religious functions and rituals carried out by churches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Extraordinary fluency in written and verbal English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bility to evaluate and modify church's working methods and procedures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Basic accounting and general maintenance skills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interacting with church members and organizing community programs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Church Administrator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All-Faith Church, New Orleans, LA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daily operations of the church as per its policies and directives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pastor with public communications and holding religious programs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closely with accountant and treasure for preparing financial reports and managing finance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Drafting, printing, and circulating church newsletters among members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 donations from members for maintenance of church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Holding outreach programs and helping poor families by providing food, shelter, and medicines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Church Administrator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Christ Church, New Orleans, LA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July 2013 - September 2014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details of church members and donation made by them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minor and major maintenance and repairs of the church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Drafted speech for pastor and updated church website and bulletins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Evaluated performance of church staff and recommended their appraisals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Encouraged neighborhood youths to take initiative and contribute in welfare events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Drafted and prepared church certificate for marriage and baptism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School Diploma</w:t>
        <w:br w:type="textWrapping"/>
        <w:t xml:space="preserve">St. Jude School, New Orleans, LA</w:t>
        <w:br w:type="textWrapping"/>
        <w:t xml:space="preserve">2012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