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Bernard D. Hale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1221 Philli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Locust Grove, OK 74352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918-479-8633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bdhale@anymail.com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budget administrator with "Jeffco Brands," and contribute my accounting and finance knowledge in planning, creating, and implementing budget for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budget planning, preparation, and monitoring methods and techniques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Up-to-date knowledge of local, state, and federal laws and regulations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following budget administration policies and principles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developing and implementing budget administration policies and procedures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assess and forecast revenue and expenditure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computer, and written and verbal communication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Budget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Palm Corporation, Locust Grove, OK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Planning, directing, and overseeing budget administration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Organizing, prioritizing, and assigning work and monitoring progress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Supervising, guiding, and evaluating performance of staff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preparation long-term and short-term financial goals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revenue and expenditure forecast and monitoring status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meetings and discussing requests put forward by department heads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Budget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Alex Solutions, Locust Grove, OK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March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directed development of production, logistics, and purchase departments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incentive schemes to encourage sales team and improved sales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Guided and monitored activities of human resources and accounts departments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salary and compensation and benefits programs for staff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strategic planning for all on-going and forthcoming projects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regularly with project heads and solved their problems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Money University, Locust Grove, OK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