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Leroy C. Hobbs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3125 Parkway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Tucson, AZ 85711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520-513-6139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lchobbs@anymail.com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an accounts payable administrator position at "Watson Company, Inc.," to process and issues checks to vendors in a timely manner, maintain records, and reconcile accounting discrepancies.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mathematical, computer, and accounting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 and follow simple and complex instructions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sit and work for long periods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typing speed and knowledge of MS Office suite and accounting software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reconcile and solve issues promptly and efficiently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telephone and coordination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Payable Administrators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Miracle Group Company, Tucson, AZ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filing, and matching vendor invoices according to purchase orders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Assigning code of invoices for easily recognition of vendors and types of material supplied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Correcting pricing, taxing, quantity, and total amount on invoices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invoice data into the accounting system and answering vendors' calls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accounts payable reports and securing permission of drawing check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accounts payable files and details of unpaid vendor invoices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Payable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United Electronics, Tucson, AZ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accounts payable files and ensured vendors are paid their dues in time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weekly, fortnightly, and monthly check accounts payable files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and entered details of vendor invoices into the accounting system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unpaid invoices and coordinated with the accounting manager for the same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backup of invoices, purchase orders, payment done to vendors, and payment to be made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entered cash transaction for meeting petty expenses of the department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George School, Tucson, AZ</w:t>
        <w:br w:type="textWrapping"/>
        <w:t xml:space="preserve">2011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Degree in Accounting</w:t>
        <w:br w:type="textWrapping"/>
        <w:t xml:space="preserve">Tucson University, Tucson, AZ</w:t>
        <w:br w:type="textWrapping"/>
        <w:t xml:space="preserve">2013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