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 FOR FINAL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 Title of the Project: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Principal Investigator and  Co-Investigators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Implementing Institution and other collaborating Institutions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commencement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 completion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Objectives as approved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Deviation made from original objectives if any, while implementing the project and reasons thereof.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Experimental work giving full details of experimental set up, methods adopted, data collected supported by necessary tables, charts, diagrams and photographs.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Detailed analysis of results indicating contributions made towards increasing the state of knowledge in the subject.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Conclusions summarizing the achievements and indication of scope for future work.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S&amp;T benefits accrued: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 of research publications with complete details: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1800" w:right="0" w:hanging="4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Authors, Title of paper, Name of Journal,  Vol., page, year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</w:t>
        <w:tab/>
        <w:t xml:space="preserve">    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  <w:tab/>
        <w:t xml:space="preserve">      II</w:t>
        <w:tab/>
        <w:t xml:space="preserve">Manpower trained on the project: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Research Scientists or Research Fellows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No. of Ph.Ds produced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Technical Personnel trained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</w:t>
        <w:tab/>
        <w:t xml:space="preserve">Patents taken, if any: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 IV</w:t>
        <w:tab/>
        <w:t xml:space="preserve">Products developed, if any.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13.</w:t>
        <w:tab/>
        <w:t xml:space="preserve">Abstract (300 words for possible publication in ICMR Bulletin).</w:t>
        <w:tab/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5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Procurement/usage of Equipment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</w:t>
      </w:r>
    </w:p>
    <w:tbl>
      <w:tblPr>
        <w:tblStyle w:val="Table1"/>
        <w:tblW w:w="8647.0" w:type="dxa"/>
        <w:jc w:val="left"/>
        <w:tblInd w:w="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0"/>
        <w:gridCol w:w="1350"/>
        <w:gridCol w:w="990"/>
        <w:gridCol w:w="900"/>
        <w:gridCol w:w="1350"/>
        <w:gridCol w:w="1170"/>
        <w:gridCol w:w="2257"/>
        <w:tblGridChange w:id="0">
          <w:tblGrid>
            <w:gridCol w:w="630"/>
            <w:gridCol w:w="1350"/>
            <w:gridCol w:w="990"/>
            <w:gridCol w:w="900"/>
            <w:gridCol w:w="1350"/>
            <w:gridCol w:w="1170"/>
            <w:gridCol w:w="225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S.No.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Equipment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Make/Model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FE/Rs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Installation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Utilisation rate 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Remarks regarding maintenance/breakdown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</w:t>
        <w:tab/>
        <w:t xml:space="preserve">Suggestions for disposal of equipment(s)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 and signature with date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__________________________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(Principal Investigator)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(Co-Investigator)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540" w:top="720" w:left="360" w:right="1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780" w:hanging="42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4"/>
      <w:numFmt w:val="decimal"/>
      <w:lvlText w:val="%1."/>
      <w:lvlJc w:val="left"/>
      <w:pPr>
        <w:ind w:left="780" w:hanging="42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