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End of Shift Report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Here are some ideas for what to include in your end-of-shift report to oncoming nurses.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Patient Info</w:t>
      </w:r>
      <w:r w:rsidDel="00000000" w:rsidR="00000000" w:rsidRPr="00000000">
        <w:rPr>
          <w:vertAlign w:val="baseline"/>
          <w:rtl w:val="0"/>
        </w:rPr>
        <w:t xml:space="preserve">:  Name, room, age, diagnosis, admitting physician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Assessment Information: </w:t>
      </w:r>
      <w:bookmarkStart w:colFirst="0" w:colLast="0" w:name="gjdgxs" w:id="0"/>
      <w:bookmarkEnd w:id="0"/>
      <w:r w:rsidDel="00000000" w:rsidR="00000000" w:rsidRPr="00000000">
        <w:rPr>
          <w:vertAlign w:val="baseline"/>
          <w:rtl w:val="0"/>
        </w:rPr>
        <w:t xml:space="preserve"> Abnormals and </w:t>
      </w:r>
      <w:r w:rsidDel="00000000" w:rsidR="00000000" w:rsidRPr="00000000">
        <w:rPr>
          <w:u w:val="single"/>
          <w:vertAlign w:val="baseline"/>
          <w:rtl w:val="0"/>
        </w:rPr>
        <w:t xml:space="preserve">pertinent</w:t>
      </w:r>
      <w:r w:rsidDel="00000000" w:rsidR="00000000" w:rsidRPr="00000000">
        <w:rPr>
          <w:vertAlign w:val="baseline"/>
          <w:rtl w:val="0"/>
        </w:rPr>
        <w:t xml:space="preserve"> normals for diagnosis, status changes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VS and Sats: 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Mental status:  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Cardiac/Respiratory: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GI/GU: (include I &amp; O if pertinent)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Pain: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Social situation if pertinent: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IVs that are running: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Labs/Diagnostic tests: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u w:val="single"/>
          <w:vertAlign w:val="baseline"/>
          <w:rtl w:val="0"/>
        </w:rPr>
        <w:t xml:space="preserve">Pertinent</w:t>
      </w:r>
      <w:r w:rsidDel="00000000" w:rsidR="00000000" w:rsidRPr="00000000">
        <w:rPr>
          <w:vertAlign w:val="baseline"/>
          <w:rtl w:val="0"/>
        </w:rPr>
        <w:t xml:space="preserve"> normals and abnormal for diagnosis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(also specific timing is special tests are due)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Important medication changes or therapies: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Unfilled orders that need to be continued to the next shift: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Abnormal occurrences during shift: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Stay focused!  Don’t gossip!  Don’t label patients!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6.26.08  kma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