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160" w:before="800" w:line="240" w:lineRule="auto"/>
        <w:ind w:left="0" w:right="0" w:firstLine="0"/>
        <w:jc w:val="center"/>
        <w:rPr>
          <w:rFonts w:ascii="Calibri" w:cs="Calibri" w:eastAsia="Calibri" w:hAnsi="Calibri"/>
          <w:b w:val="0"/>
          <w:i w:val="0"/>
          <w:smallCaps w:val="1"/>
          <w:strike w:val="0"/>
          <w:color w:val="000000"/>
          <w:sz w:val="36"/>
          <w:szCs w:val="36"/>
          <w:u w:val="single"/>
          <w:shd w:fill="auto" w:val="clear"/>
          <w:vertAlign w:val="baseline"/>
        </w:rPr>
      </w:pPr>
      <w:r w:rsidDel="00000000" w:rsidR="00000000" w:rsidRPr="00000000">
        <w:rPr>
          <w:rFonts w:ascii="Calibri" w:cs="Calibri" w:eastAsia="Calibri" w:hAnsi="Calibri"/>
          <w:b w:val="1"/>
          <w:i w:val="0"/>
          <w:smallCaps w:val="1"/>
          <w:strike w:val="0"/>
          <w:color w:val="000000"/>
          <w:sz w:val="36"/>
          <w:szCs w:val="36"/>
          <w:u w:val="none"/>
          <w:shd w:fill="auto" w:val="clear"/>
          <w:vertAlign w:val="baseline"/>
          <w:rtl w:val="0"/>
        </w:rPr>
        <w:t xml:space="preserve">EXERCISE NAME: </w:t>
      </w:r>
      <w:r w:rsidDel="00000000" w:rsidR="00000000" w:rsidRPr="00000000">
        <w:rPr>
          <w:rFonts w:ascii="Verdana" w:cs="Verdana" w:eastAsia="Verdana" w:hAnsi="Verdana"/>
          <w:b w:val="1"/>
          <w:i w:val="0"/>
          <w:smallCaps w:val="1"/>
          <w:strike w:val="0"/>
          <w:color w:val="000000"/>
          <w:sz w:val="28"/>
          <w:szCs w:val="28"/>
          <w:highlight w:val="yellow"/>
          <w:u w:val="none"/>
          <w:vertAlign w:val="baseline"/>
          <w:rtl w:val="0"/>
        </w:rPr>
        <w:t xml:space="preserve">XXXXXXXXXX</w:t>
      </w:r>
      <w:r w:rsidDel="00000000" w:rsidR="00000000" w:rsidRPr="00000000">
        <w:rPr>
          <w:rFonts w:ascii="Verdana" w:cs="Verdana" w:eastAsia="Verdana" w:hAnsi="Verdana"/>
          <w:b w:val="1"/>
          <w:i w:val="0"/>
          <w:smallCaps w:val="1"/>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36"/>
          <w:szCs w:val="36"/>
          <w:u w:val="single"/>
          <w:vertAlign w:val="baseline"/>
        </w:rPr>
      </w:pPr>
      <w:r w:rsidDel="00000000" w:rsidR="00000000" w:rsidRPr="00000000">
        <w:rPr>
          <w:rFonts w:ascii="Calibri" w:cs="Calibri" w:eastAsia="Calibri" w:hAnsi="Calibri"/>
          <w:b w:val="1"/>
          <w:sz w:val="36"/>
          <w:szCs w:val="36"/>
          <w:vertAlign w:val="baseline"/>
          <w:rtl w:val="0"/>
        </w:rPr>
        <w:t xml:space="preserve">Exercise Date: </w:t>
      </w:r>
      <w:r w:rsidDel="00000000" w:rsidR="00000000" w:rsidRPr="00000000">
        <w:rPr>
          <w:rFonts w:ascii="Calibri" w:cs="Calibri" w:eastAsia="Calibri" w:hAnsi="Calibri"/>
          <w:b w:val="1"/>
          <w:sz w:val="36"/>
          <w:szCs w:val="36"/>
          <w:highlight w:val="yellow"/>
          <w:u w:val="single"/>
          <w:vertAlign w:val="baseline"/>
          <w:rtl w:val="0"/>
        </w:rPr>
        <w:t xml:space="preserve">Month Day, Year</w:t>
      </w:r>
      <w:r w:rsidDel="00000000" w:rsidR="00000000" w:rsidRPr="00000000">
        <w:rPr>
          <w:rtl w:val="0"/>
        </w:rPr>
      </w:r>
    </w:p>
    <w:p w:rsidR="00000000" w:rsidDel="00000000" w:rsidP="00000000" w:rsidRDefault="00000000" w:rsidRPr="00000000" w14:paraId="00000003">
      <w:pPr>
        <w:pStyle w:val="Title"/>
        <w:rPr>
          <w:rFonts w:ascii="Calibri" w:cs="Calibri" w:eastAsia="Calibri" w:hAnsi="Calibri"/>
          <w:sz w:val="36"/>
          <w:szCs w:val="36"/>
          <w:vertAlign w:val="baseline"/>
        </w:rPr>
      </w:pPr>
      <w:r w:rsidDel="00000000" w:rsidR="00000000" w:rsidRPr="00000000">
        <w:rPr>
          <w:rtl w:val="0"/>
        </w:rPr>
      </w:r>
    </w:p>
    <w:p w:rsidR="00000000" w:rsidDel="00000000" w:rsidP="00000000" w:rsidRDefault="00000000" w:rsidRPr="00000000" w14:paraId="00000004">
      <w:pPr>
        <w:pStyle w:val="Title"/>
        <w:rPr>
          <w:rFonts w:ascii="Calibri" w:cs="Calibri" w:eastAsia="Calibri" w:hAnsi="Calibri"/>
          <w:sz w:val="36"/>
          <w:szCs w:val="36"/>
          <w:vertAlign w:val="baseline"/>
        </w:rPr>
      </w:pPr>
      <w:r w:rsidDel="00000000" w:rsidR="00000000" w:rsidRPr="00000000">
        <w:rPr>
          <w:rFonts w:ascii="Calibri" w:cs="Calibri" w:eastAsia="Calibri" w:hAnsi="Calibri"/>
          <w:b w:val="1"/>
          <w:sz w:val="36"/>
          <w:szCs w:val="36"/>
          <w:vertAlign w:val="baseline"/>
          <w:rtl w:val="0"/>
        </w:rPr>
        <w:t xml:space="preserve">After Action Report Form</w:t>
      </w:r>
      <w:r w:rsidDel="00000000" w:rsidR="00000000" w:rsidRPr="00000000">
        <w:rPr>
          <w:rtl w:val="0"/>
        </w:rPr>
      </w:r>
    </w:p>
    <w:p w:rsidR="00000000" w:rsidDel="00000000" w:rsidP="00000000" w:rsidRDefault="00000000" w:rsidRPr="00000000" w14:paraId="00000005">
      <w:pPr>
        <w:pStyle w:val="Title"/>
        <w:rPr>
          <w:rFonts w:ascii="Calibri" w:cs="Calibri" w:eastAsia="Calibri" w:hAnsi="Calibri"/>
          <w:sz w:val="36"/>
          <w:szCs w:val="36"/>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6">
      <w:pPr>
        <w:keepNext w:val="1"/>
        <w:spacing w:after="160" w:before="240" w:lineRule="auto"/>
        <w:jc w:val="center"/>
        <w:rPr>
          <w:rFonts w:ascii="Arial Bold" w:cs="Arial Bold" w:eastAsia="Arial Bold" w:hAnsi="Arial Bold"/>
          <w:b w:val="0"/>
          <w:smallCaps w:val="0"/>
          <w:sz w:val="38"/>
          <w:szCs w:val="38"/>
          <w:vertAlign w:val="baseline"/>
        </w:rPr>
      </w:pPr>
      <w:r w:rsidDel="00000000" w:rsidR="00000000" w:rsidRPr="00000000">
        <w:rPr>
          <w:rFonts w:ascii="Arial Bold" w:cs="Arial Bold" w:eastAsia="Arial Bold" w:hAnsi="Arial Bold"/>
          <w:b w:val="1"/>
          <w:smallCaps w:val="1"/>
          <w:sz w:val="38"/>
          <w:szCs w:val="38"/>
          <w:vertAlign w:val="baseline"/>
          <w:rtl w:val="0"/>
        </w:rPr>
        <w:t xml:space="preserve">Administrative Handling Instructions</w:t>
      </w:r>
      <w:r w:rsidDel="00000000" w:rsidR="00000000" w:rsidRPr="00000000">
        <w:rPr>
          <w:rtl w:val="0"/>
        </w:rPr>
      </w:r>
    </w:p>
    <w:p w:rsidR="00000000" w:rsidDel="00000000" w:rsidP="00000000" w:rsidRDefault="00000000" w:rsidRPr="00000000" w14:paraId="00000007">
      <w:pPr>
        <w:numPr>
          <w:ilvl w:val="0"/>
          <w:numId w:val="3"/>
        </w:numPr>
        <w:ind w:left="360" w:hanging="360"/>
        <w:rPr>
          <w:vertAlign w:val="baseline"/>
        </w:rPr>
      </w:pPr>
      <w:r w:rsidDel="00000000" w:rsidR="00000000" w:rsidRPr="00000000">
        <w:rPr>
          <w:vertAlign w:val="baseline"/>
          <w:rtl w:val="0"/>
        </w:rPr>
        <w:t xml:space="preserve">The title of this document is </w:t>
      </w:r>
      <w:r w:rsidDel="00000000" w:rsidR="00000000" w:rsidRPr="00000000">
        <w:rPr>
          <w:rFonts w:ascii="Times" w:cs="Times" w:eastAsia="Times" w:hAnsi="Times"/>
          <w:color w:val="000000"/>
          <w:vertAlign w:val="baseline"/>
          <w:rtl w:val="0"/>
        </w:rPr>
        <w:t xml:space="preserve">the After Action Report and Improvement Plan following the </w:t>
      </w:r>
      <w:r w:rsidDel="00000000" w:rsidR="00000000" w:rsidRPr="00000000">
        <w:rPr>
          <w:rFonts w:ascii="Times" w:cs="Times" w:eastAsia="Times" w:hAnsi="Times"/>
          <w:color w:val="000000"/>
          <w:highlight w:val="yellow"/>
          <w:vertAlign w:val="baseline"/>
          <w:rtl w:val="0"/>
        </w:rPr>
        <w:t xml:space="preserve">[XXXXXXXX]</w:t>
      </w:r>
      <w:r w:rsidDel="00000000" w:rsidR="00000000" w:rsidRPr="00000000">
        <w:rPr>
          <w:rFonts w:ascii="Times" w:cs="Times" w:eastAsia="Times" w:hAnsi="Times"/>
          <w:color w:val="000000"/>
          <w:vertAlign w:val="baseline"/>
          <w:rtl w:val="0"/>
        </w:rPr>
        <w:t xml:space="preserve"> exercise.</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numPr>
          <w:ilvl w:val="0"/>
          <w:numId w:val="3"/>
        </w:numPr>
        <w:ind w:left="360" w:hanging="360"/>
        <w:rPr>
          <w:vertAlign w:val="baseline"/>
        </w:rPr>
      </w:pPr>
      <w:r w:rsidDel="00000000" w:rsidR="00000000" w:rsidRPr="00000000">
        <w:rPr>
          <w:vertAlign w:val="baseline"/>
          <w:rtl w:val="0"/>
        </w:rPr>
        <w:t xml:space="preserve">The information gathered in this AAR/IP is classified as “</w:t>
      </w:r>
      <w:r w:rsidDel="00000000" w:rsidR="00000000" w:rsidRPr="00000000">
        <w:rPr>
          <w:rFonts w:ascii="Times" w:cs="Times" w:eastAsia="Times" w:hAnsi="Times"/>
          <w:color w:val="000000"/>
          <w:vertAlign w:val="baseline"/>
          <w:rtl w:val="0"/>
        </w:rPr>
        <w:t xml:space="preserve">For Official Use Only” </w:t>
      </w:r>
      <w:r w:rsidDel="00000000" w:rsidR="00000000" w:rsidRPr="00000000">
        <w:rPr>
          <w:vertAlign w:val="baseline"/>
          <w:rtl w:val="0"/>
        </w:rPr>
        <w:t xml:space="preserve">and should be handled as so.  This document should be handled, transmitted, and stored in accordance with appropriate directives.  Reproduction of this document, in whole or in part, without prior approval from the </w:t>
      </w:r>
      <w:r w:rsidDel="00000000" w:rsidR="00000000" w:rsidRPr="00000000">
        <w:rPr>
          <w:highlight w:val="yellow"/>
          <w:vertAlign w:val="baseline"/>
          <w:rtl w:val="0"/>
        </w:rPr>
        <w:t xml:space="preserve">[</w:t>
      </w:r>
      <w:r w:rsidDel="00000000" w:rsidR="00000000" w:rsidRPr="00000000">
        <w:rPr>
          <w:rFonts w:ascii="Times" w:cs="Times" w:eastAsia="Times" w:hAnsi="Times"/>
          <w:color w:val="000000"/>
          <w:highlight w:val="yellow"/>
          <w:vertAlign w:val="baseline"/>
          <w:rtl w:val="0"/>
        </w:rPr>
        <w:t xml:space="preserve">Jurisdiction]</w:t>
      </w:r>
      <w:r w:rsidDel="00000000" w:rsidR="00000000" w:rsidRPr="00000000">
        <w:rPr>
          <w:vertAlign w:val="baseline"/>
          <w:rtl w:val="0"/>
        </w:rPr>
        <w:t xml:space="preserve"> is prohibited.</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numPr>
          <w:ilvl w:val="0"/>
          <w:numId w:val="3"/>
        </w:numPr>
        <w:ind w:left="360" w:hanging="360"/>
        <w:rPr>
          <w:vertAlign w:val="baseline"/>
        </w:rPr>
      </w:pPr>
      <w:r w:rsidDel="00000000" w:rsidR="00000000" w:rsidRPr="00000000">
        <w:rPr>
          <w:vertAlign w:val="baseline"/>
          <w:rtl w:val="0"/>
        </w:rPr>
        <w:t xml:space="preserve">At a minimum, the attached materials will be disseminated only for official use only and when unattended, should be stored in a file or container or area offering sufficient protection against theft, inadvertent access.</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numPr>
          <w:ilvl w:val="0"/>
          <w:numId w:val="3"/>
        </w:numPr>
        <w:ind w:left="360" w:hanging="360"/>
        <w:rPr>
          <w:vertAlign w:val="baseline"/>
        </w:rPr>
      </w:pPr>
      <w:r w:rsidDel="00000000" w:rsidR="00000000" w:rsidRPr="00000000">
        <w:rPr>
          <w:vertAlign w:val="baseline"/>
          <w:rtl w:val="0"/>
        </w:rPr>
        <w:t xml:space="preserve">Points of Contact: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Design Team Contacts: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Director of the Exercise: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Lead Planner of the Exercise</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Position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address</w:t>
      </w:r>
    </w:p>
    <w:p w:rsidR="00000000" w:rsidDel="00000000" w:rsidP="00000000" w:rsidRDefault="00000000" w:rsidRPr="00000000" w14:paraId="0000003B">
      <w:pPr>
        <w:pStyle w:val="Subtitle"/>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C">
      <w:pPr>
        <w:pStyle w:val="Subtitle"/>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D">
      <w:pPr>
        <w:pStyle w:val="Subtitle"/>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E">
      <w:pPr>
        <w:pStyle w:val="Subtitle"/>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3F">
      <w:pPr>
        <w:pStyle w:val="Subtitle"/>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40">
      <w:pPr>
        <w:pStyle w:val="Subtitle"/>
        <w:rPr>
          <w:rFonts w:ascii="Calibri" w:cs="Calibri" w:eastAsia="Calibri" w:hAnsi="Calibri"/>
          <w:b w:val="0"/>
          <w:sz w:val="22"/>
          <w:szCs w:val="22"/>
          <w:vertAlign w:val="baseline"/>
        </w:rPr>
      </w:pPr>
      <w:r w:rsidDel="00000000" w:rsidR="00000000" w:rsidRPr="00000000">
        <w:rPr>
          <w:rFonts w:ascii="Calibri" w:cs="Calibri" w:eastAsia="Calibri" w:hAnsi="Calibri"/>
          <w:b w:val="1"/>
          <w:vertAlign w:val="baseline"/>
          <w:rtl w:val="0"/>
        </w:rPr>
        <w:t xml:space="preserve">Executive Summary</w:t>
      </w:r>
      <w:r w:rsidDel="00000000" w:rsidR="00000000" w:rsidRPr="00000000">
        <w:rPr>
          <w:rtl w:val="0"/>
        </w:rPr>
      </w:r>
    </w:p>
    <w:p w:rsidR="00000000" w:rsidDel="00000000" w:rsidP="00000000" w:rsidRDefault="00000000" w:rsidRPr="00000000" w14:paraId="00000041">
      <w:pPr>
        <w:pStyle w:val="Subtitle"/>
        <w:ind w:firstLine="720"/>
        <w:rPr>
          <w:vertAlign w:val="baseline"/>
        </w:rPr>
      </w:pPr>
      <w:r w:rsidDel="00000000" w:rsidR="00000000" w:rsidRPr="00000000">
        <w:rPr>
          <w:b w:val="1"/>
          <w:sz w:val="24"/>
          <w:szCs w:val="24"/>
          <w:highlight w:val="yellow"/>
          <w:vertAlign w:val="baseline"/>
          <w:rtl w:val="0"/>
        </w:rPr>
        <w:t xml:space="preserve">[Provide a brief summary of the overall, concept purpose and results of the exercise]</w:t>
      </w:r>
      <w:r w:rsidDel="00000000" w:rsidR="00000000" w:rsidRPr="00000000">
        <w:rPr>
          <w:rtl w:val="0"/>
        </w:rPr>
      </w:r>
    </w:p>
    <w:p w:rsidR="00000000" w:rsidDel="00000000" w:rsidP="00000000" w:rsidRDefault="00000000" w:rsidRPr="00000000" w14:paraId="00000042">
      <w:pPr>
        <w:pStyle w:val="Subtitle"/>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43">
      <w:pPr>
        <w:pStyle w:val="Subtitle"/>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Chapter 1: Exercise Overview</w:t>
      </w:r>
      <w:r w:rsidDel="00000000" w:rsidR="00000000" w:rsidRPr="00000000">
        <w:rPr>
          <w:rtl w:val="0"/>
        </w:rPr>
      </w:r>
    </w:p>
    <w:p w:rsidR="00000000" w:rsidDel="00000000" w:rsidP="00000000" w:rsidRDefault="00000000" w:rsidRPr="00000000" w14:paraId="00000044">
      <w:pPr>
        <w:pStyle w:val="Subtitle"/>
        <w:rPr>
          <w:rFonts w:ascii="Calibri" w:cs="Calibri" w:eastAsia="Calibri" w:hAnsi="Calibri"/>
          <w:b w:val="0"/>
          <w:sz w:val="24"/>
          <w:szCs w:val="24"/>
          <w:vertAlign w:val="baseline"/>
        </w:rPr>
      </w:pPr>
      <w:r w:rsidDel="00000000" w:rsidR="00000000" w:rsidRPr="00000000">
        <w:rPr>
          <w:rFonts w:ascii="Calibri" w:cs="Calibri" w:eastAsia="Calibri" w:hAnsi="Calibri"/>
          <w:b w:val="1"/>
          <w:vertAlign w:val="baseline"/>
          <w:rtl w:val="0"/>
        </w:rPr>
        <w:t xml:space="preserve"> </w:t>
        <w:tab/>
      </w:r>
      <w:r w:rsidDel="00000000" w:rsidR="00000000" w:rsidRPr="00000000">
        <w:rPr>
          <w:rFonts w:ascii="Calibri" w:cs="Calibri" w:eastAsia="Calibri" w:hAnsi="Calibri"/>
          <w:b w:val="1"/>
          <w:sz w:val="24"/>
          <w:szCs w:val="24"/>
          <w:vertAlign w:val="baseline"/>
          <w:rtl w:val="0"/>
        </w:rPr>
        <w:t xml:space="preserve">Exercise Name:  </w:t>
      </w:r>
      <w:r w:rsidDel="00000000" w:rsidR="00000000" w:rsidRPr="00000000">
        <w:rPr>
          <w:rtl w:val="0"/>
        </w:rPr>
      </w:r>
    </w:p>
    <w:p w:rsidR="00000000" w:rsidDel="00000000" w:rsidP="00000000" w:rsidRDefault="00000000" w:rsidRPr="00000000" w14:paraId="00000045">
      <w:pPr>
        <w:pStyle w:val="Subtitle"/>
        <w:ind w:left="720"/>
        <w:rPr>
          <w:rFonts w:ascii="Calibri" w:cs="Calibri" w:eastAsia="Calibri" w:hAnsi="Calibri"/>
          <w:b w:val="0"/>
          <w:i w:val="0"/>
          <w:sz w:val="24"/>
          <w:szCs w:val="24"/>
          <w:vertAlign w:val="baseline"/>
        </w:rPr>
      </w:pPr>
      <w:r w:rsidDel="00000000" w:rsidR="00000000" w:rsidRPr="00000000">
        <w:rPr>
          <w:rFonts w:ascii="Calibri" w:cs="Calibri" w:eastAsia="Calibri" w:hAnsi="Calibri"/>
          <w:b w:val="1"/>
          <w:sz w:val="24"/>
          <w:szCs w:val="24"/>
          <w:vertAlign w:val="baseline"/>
          <w:rtl w:val="0"/>
        </w:rPr>
        <w:t xml:space="preserve">Duration:  </w:t>
      </w:r>
      <w:r w:rsidDel="00000000" w:rsidR="00000000" w:rsidRPr="00000000">
        <w:rPr>
          <w:rtl w:val="0"/>
        </w:rPr>
      </w:r>
    </w:p>
    <w:p w:rsidR="00000000" w:rsidDel="00000000" w:rsidP="00000000" w:rsidRDefault="00000000" w:rsidRPr="00000000" w14:paraId="00000046">
      <w:pPr>
        <w:pStyle w:val="Subtitle"/>
        <w:ind w:left="720"/>
        <w:rPr>
          <w:rFonts w:ascii="Calibri" w:cs="Calibri" w:eastAsia="Calibri" w:hAnsi="Calibri"/>
          <w:b w:val="0"/>
          <w:i w:val="0"/>
          <w:sz w:val="24"/>
          <w:szCs w:val="24"/>
          <w:vertAlign w:val="baseline"/>
        </w:rPr>
      </w:pPr>
      <w:r w:rsidDel="00000000" w:rsidR="00000000" w:rsidRPr="00000000">
        <w:rPr>
          <w:rFonts w:ascii="Calibri" w:cs="Calibri" w:eastAsia="Calibri" w:hAnsi="Calibri"/>
          <w:b w:val="1"/>
          <w:sz w:val="24"/>
          <w:szCs w:val="24"/>
          <w:vertAlign w:val="baseline"/>
          <w:rtl w:val="0"/>
        </w:rPr>
        <w:t xml:space="preserve">Exercise Date:  </w:t>
      </w:r>
      <w:r w:rsidDel="00000000" w:rsidR="00000000" w:rsidRPr="00000000">
        <w:rPr>
          <w:rtl w:val="0"/>
        </w:rPr>
      </w:r>
    </w:p>
    <w:p w:rsidR="00000000" w:rsidDel="00000000" w:rsidP="00000000" w:rsidRDefault="00000000" w:rsidRPr="00000000" w14:paraId="00000047">
      <w:pPr>
        <w:pStyle w:val="Subtitle"/>
        <w:ind w:left="720"/>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Sponsor:  </w:t>
      </w:r>
      <w:r w:rsidDel="00000000" w:rsidR="00000000" w:rsidRPr="00000000">
        <w:rPr>
          <w:rtl w:val="0"/>
        </w:rPr>
      </w:r>
    </w:p>
    <w:p w:rsidR="00000000" w:rsidDel="00000000" w:rsidP="00000000" w:rsidRDefault="00000000" w:rsidRPr="00000000" w14:paraId="00000048">
      <w:pPr>
        <w:ind w:left="720"/>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Type of Exercise: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49">
      <w:pPr>
        <w:ind w:left="720"/>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Funding Source:</w:t>
      </w: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04A">
      <w:pPr>
        <w:ind w:left="720"/>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Program:</w:t>
      </w: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04B">
      <w:pPr>
        <w:ind w:left="72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Focus:</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vertAlign w:val="baseline"/>
          <w:rtl w:val="0"/>
        </w:rPr>
        <w:t xml:space="preserve">e</w:t>
      </w:r>
    </w:p>
    <w:p w:rsidR="00000000" w:rsidDel="00000000" w:rsidP="00000000" w:rsidRDefault="00000000" w:rsidRPr="00000000" w14:paraId="0000004C">
      <w:pPr>
        <w:ind w:left="720"/>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Classification: </w:t>
      </w:r>
      <w:r w:rsidDel="00000000" w:rsidR="00000000" w:rsidRPr="00000000">
        <w:rPr>
          <w:rFonts w:ascii="Calibri" w:cs="Calibri" w:eastAsia="Calibri" w:hAnsi="Calibri"/>
          <w:vertAlign w:val="baseline"/>
          <w:rtl w:val="0"/>
        </w:rPr>
        <w:t xml:space="preserve">For Official Use Only</w:t>
      </w: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04D">
      <w:pPr>
        <w:ind w:left="72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Scenario:</w:t>
      </w:r>
      <w:r w:rsidDel="00000000" w:rsidR="00000000" w:rsidRPr="00000000">
        <w:rPr>
          <w:rFonts w:ascii="Calibri" w:cs="Calibri" w:eastAsia="Calibri" w:hAnsi="Calibri"/>
          <w:i w:val="1"/>
          <w:vertAlign w:val="baseline"/>
          <w:rtl w:val="0"/>
        </w:rPr>
        <w:t xml:space="preserve"> </w:t>
      </w:r>
      <w:r w:rsidDel="00000000" w:rsidR="00000000" w:rsidRPr="00000000">
        <w:rPr>
          <w:rtl w:val="0"/>
        </w:rPr>
      </w:r>
    </w:p>
    <w:p w:rsidR="00000000" w:rsidDel="00000000" w:rsidP="00000000" w:rsidRDefault="00000000" w:rsidRPr="00000000" w14:paraId="0000004E">
      <w:pPr>
        <w:ind w:left="720"/>
        <w:rPr>
          <w:rFonts w:ascii="Calibri" w:cs="Calibri" w:eastAsia="Calibri" w:hAnsi="Calibri"/>
          <w:i w:val="0"/>
          <w:vertAlign w:val="baseline"/>
        </w:rPr>
      </w:pPr>
      <w:r w:rsidDel="00000000" w:rsidR="00000000" w:rsidRPr="00000000">
        <w:rPr>
          <w:rFonts w:ascii="Calibri" w:cs="Calibri" w:eastAsia="Calibri" w:hAnsi="Calibri"/>
          <w:b w:val="1"/>
          <w:vertAlign w:val="baseline"/>
          <w:rtl w:val="0"/>
        </w:rPr>
        <w:t xml:space="preserve">Location:</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4F">
      <w:pPr>
        <w:ind w:left="72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Participating Organizations:  </w:t>
      </w:r>
      <w:r w:rsidDel="00000000" w:rsidR="00000000" w:rsidRPr="00000000">
        <w:rPr>
          <w:rtl w:val="0"/>
        </w:rPr>
      </w:r>
    </w:p>
    <w:p w:rsidR="00000000" w:rsidDel="00000000" w:rsidP="00000000" w:rsidRDefault="00000000" w:rsidRPr="00000000" w14:paraId="00000050">
      <w:pPr>
        <w:ind w:left="72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Number of Participants: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51">
      <w:pPr>
        <w:ind w:left="720"/>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Players:</w:t>
      </w:r>
    </w:p>
    <w:p w:rsidR="00000000" w:rsidDel="00000000" w:rsidP="00000000" w:rsidRDefault="00000000" w:rsidRPr="00000000" w14:paraId="00000052">
      <w:pPr>
        <w:ind w:left="720" w:firstLine="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Observers:</w:t>
      </w:r>
    </w:p>
    <w:p w:rsidR="00000000" w:rsidDel="00000000" w:rsidP="00000000" w:rsidRDefault="00000000" w:rsidRPr="00000000" w14:paraId="00000053">
      <w:pPr>
        <w:ind w:left="720" w:firstLine="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Controllers/Evaluators/Facilitators:</w:t>
      </w:r>
    </w:p>
    <w:p w:rsidR="00000000" w:rsidDel="00000000" w:rsidP="00000000" w:rsidRDefault="00000000" w:rsidRPr="00000000" w14:paraId="00000054">
      <w:pPr>
        <w:ind w:left="720" w:firstLine="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Actors:</w:t>
      </w:r>
    </w:p>
    <w:p w:rsidR="00000000" w:rsidDel="00000000" w:rsidP="00000000" w:rsidRDefault="00000000" w:rsidRPr="00000000" w14:paraId="00000055">
      <w:pPr>
        <w:ind w:left="72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Exercise Overview:</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vertAlign w:val="baseline"/>
          <w:rtl w:val="0"/>
        </w:rPr>
        <w:t xml:space="preserve"> This exercise consisted of the following activities: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will be a multimedia, facilitated tabletop exercise. Players will participate in the following three distinct modules: </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1: Vehicle Borne Improvised Explosive Device an Overview</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2: Initial Response</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Module 3: Ongoing Operations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module begins with a multimedia update that summarizes the key events occurring within that time period. Following the updates, participants review the situation and engage in group discussions of appropriate response issues. For University of Kansas Vehicle Borne Improvised Explosive Device TTX the group is composed of the following:</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Law Enforcement</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Management</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Administration</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 Information</w:t>
      </w:r>
    </w:p>
    <w:p w:rsidR="00000000" w:rsidDel="00000000" w:rsidP="00000000" w:rsidRDefault="00000000" w:rsidRPr="00000000" w14:paraId="00000060">
      <w:pPr>
        <w:ind w:left="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Exercise Evaluation:</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this exercise is to provide participants an opportunity to evaluate current response concepts, plans, and capabilities for a response to a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XXXXX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event at the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[Jurisdiction or Organization]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exercise will focus on local emergency responder command and control coordination, critical decisions, notifications, and the integration of State and Federal assets necessary to save lives and protect public health and safety. The role of public information strategies will be critical to the overall response effort.</w:t>
      </w:r>
      <w:r w:rsidDel="00000000" w:rsidR="00000000" w:rsidRPr="00000000">
        <w:rPr>
          <w:rtl w:val="0"/>
        </w:rPr>
      </w:r>
    </w:p>
    <w:p w:rsidR="00000000" w:rsidDel="00000000" w:rsidP="00000000" w:rsidRDefault="00000000" w:rsidRPr="00000000" w14:paraId="00000062">
      <w:pPr>
        <w:ind w:left="720"/>
        <w:rPr>
          <w:rFonts w:ascii="Calibri" w:cs="Calibri" w:eastAsia="Calibri" w:hAnsi="Calibri"/>
          <w:i w:val="0"/>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Chapter 2: Exercise Objectives</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Objective 1:</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Objective 2:</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Objective 3:</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Chapter 3: Exercise Events Synopsis</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Provide a chronological order of significant events of the exercise in bullet format</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Chapter 4: Analysis of Critical Task Performance</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Target Capability: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32"/>
          <w:szCs w:val="3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Task: </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Summary of Issue: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Consequence: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Analysis:  </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Recommendations:</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32"/>
          <w:szCs w:val="3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baseline"/>
          <w:rtl w:val="0"/>
        </w:rPr>
        <w:t xml:space="preserve">Target Capability: </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32"/>
          <w:szCs w:val="3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Task:</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ind w:left="720"/>
        <w:rPr>
          <w:i w:val="0"/>
          <w:vertAlign w:val="baseline"/>
        </w:rPr>
      </w:pPr>
      <w:r w:rsidDel="00000000" w:rsidR="00000000" w:rsidRPr="00000000">
        <w:rPr>
          <w:b w:val="1"/>
          <w:vertAlign w:val="baseline"/>
          <w:rtl w:val="0"/>
        </w:rPr>
        <w:t xml:space="preserve">Summary of Issue: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Consequence: </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Analysis:</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Recommendations:</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32"/>
          <w:szCs w:val="32"/>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baseline"/>
          <w:rtl w:val="0"/>
        </w:rPr>
        <w:t xml:space="preserve">Target Capability- </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32"/>
          <w:szCs w:val="32"/>
          <w:u w:val="none"/>
          <w:shd w:fill="auto" w:val="clear"/>
          <w:vertAlign w:val="baseline"/>
          <w:rtl w:val="0"/>
        </w:rPr>
        <w:tab/>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Task: </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Summary of Issue: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Consequence: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Analysis: </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Recommendations:</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Conclusions: </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Appendix A: Exercise Scenario </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B:  Improvement Plan</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C: Sign-In Sheets</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D: Acronyms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Appendix E: Other supporting Documents</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rPr>
          <w:rFonts w:ascii="Book Antiqua" w:cs="Book Antiqua" w:eastAsia="Book Antiqua" w:hAnsi="Book Antiqua"/>
          <w:i w:val="0"/>
          <w:vertAlign w:val="baseline"/>
        </w:rPr>
      </w:pPr>
      <w:r w:rsidDel="00000000" w:rsidR="00000000" w:rsidRPr="00000000">
        <w:rPr>
          <w:rtl w:val="0"/>
        </w:rPr>
      </w:r>
    </w:p>
    <w:p w:rsidR="00000000" w:rsidDel="00000000" w:rsidP="00000000" w:rsidRDefault="00000000" w:rsidRPr="00000000" w14:paraId="000000A5">
      <w:pPr>
        <w:rPr>
          <w:rFonts w:ascii="Book Antiqua" w:cs="Book Antiqua" w:eastAsia="Book Antiqua" w:hAnsi="Book Antiqua"/>
          <w:i w:val="0"/>
          <w:vertAlign w:val="baseline"/>
        </w:rPr>
      </w:pPr>
      <w:r w:rsidDel="00000000" w:rsidR="00000000" w:rsidRPr="00000000">
        <w:rPr>
          <w:rtl w:val="0"/>
        </w:rPr>
      </w:r>
    </w:p>
    <w:sectPr>
      <w:headerReference r:id="rId11" w:type="default"/>
      <w:footerReference r:id="rId12" w:type="default"/>
      <w:footerReference r:id="rId13" w:type="even"/>
      <w:pgSz w:h="15840" w:w="12240"/>
      <w:pgMar w:bottom="1080" w:top="10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Times New Roman"/>
  <w:font w:name="Arial Bold"/>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ind w:right="360"/>
      <w:jc w:val="right"/>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For Official Use Only</w:t>
      <w:tab/>
      <w:tab/>
      <w:tab/>
    </w:r>
    <w:r w:rsidDel="00000000" w:rsidR="00000000" w:rsidRPr="00000000">
      <w:rPr>
        <w:rFonts w:ascii="Calibri" w:cs="Calibri" w:eastAsia="Calibri" w:hAnsi="Calibri"/>
        <w:sz w:val="22"/>
        <w:szCs w:val="22"/>
        <w:highlight w:val="yellow"/>
        <w:vertAlign w:val="baseline"/>
        <w:rtl w:val="0"/>
      </w:rPr>
      <w:t xml:space="preserve">Jurisdiction/Organization</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Official Use Only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8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80"/>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160" w:before="240" w:lineRule="auto"/>
    </w:pPr>
    <w:rPr>
      <w:rFonts w:ascii="Arial" w:cs="Arial" w:eastAsia="Arial" w:hAnsi="Arial"/>
      <w:b w:val="1"/>
      <w:color w:val="000080"/>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Book Antiqua" w:cs="Book Antiqua" w:eastAsia="Book Antiqua" w:hAnsi="Book Antiqua"/>
      <w:b w:val="1"/>
      <w:sz w:val="52"/>
      <w:szCs w:val="52"/>
      <w:vertAlign w:val="baseline"/>
    </w:rPr>
  </w:style>
  <w:style w:type="paragraph" w:styleId="Subtitle">
    <w:name w:val="Subtitle"/>
    <w:basedOn w:val="Normal"/>
    <w:next w:val="Normal"/>
    <w:pPr/>
    <w:rPr>
      <w:rFonts w:ascii="Book Antiqua" w:cs="Book Antiqua" w:eastAsia="Book Antiqua" w:hAnsi="Book Antiqua"/>
      <w:b w:val="1"/>
      <w:sz w:val="32"/>
      <w:szCs w:val="32"/>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Dave.sterbenz@snco.us"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ve.sterbenz@snco.us" TargetMode="External"/><Relationship Id="rId5" Type="http://schemas.openxmlformats.org/officeDocument/2006/relationships/styles" Target="styles.xml"/><Relationship Id="rId6" Type="http://schemas.openxmlformats.org/officeDocument/2006/relationships/hyperlink" Target="mailto:Dave.sterbenz@snco.us" TargetMode="External"/><Relationship Id="rId7" Type="http://schemas.openxmlformats.org/officeDocument/2006/relationships/hyperlink" Target="mailto:Dave.sterbenz@snco.us" TargetMode="External"/><Relationship Id="rId8" Type="http://schemas.openxmlformats.org/officeDocument/2006/relationships/hyperlink" Target="mailto:Dave.sterbenz@snco.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