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Consulting Services Proposal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CyberFrame, LLC.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www.cyberframeinternational.com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349 K St.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Washington, D. C. 57245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Mira Carlson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Manager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BioFunction Developments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After reviewing BioFunction Developments’ Technical Consulting Request for Proposal, CyberFrame LLC would like to bid on the project. We have attached a proposal detailing the expertise and services we can offer. Please see, at the end of this proposal, a list of clients we have helped with similar projects. Thank you for the opportunity to work with your company.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Summary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BioFunction Developments would like to integrate their current research and development (R&amp;D) with new technologies. CyberFrame LLC can manage and consult on this project by offering our own expertise, and training current employees.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Project Scope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 integrate with 3.0 technologies for clients, internal use, and marketing.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Project Objective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To roll out a new 3.0 presence by July 2014.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Goals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Goal: Create an interactive closed portion of the website (mobile accessible) for internal project management.</w:t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Strategy: Use internal programmers to build new back-end.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Goal: Create an app to market research to clients and the public.</w:t>
      </w:r>
    </w:p>
    <w:p w:rsidR="00000000" w:rsidDel="00000000" w:rsidP="00000000" w:rsidRDefault="00000000" w:rsidRPr="00000000" w14:paraId="00000016">
      <w:pPr>
        <w:ind w:left="720"/>
        <w:rPr/>
      </w:pPr>
      <w:r w:rsidDel="00000000" w:rsidR="00000000" w:rsidRPr="00000000">
        <w:rPr>
          <w:rtl w:val="0"/>
        </w:rPr>
        <w:t xml:space="preserve">Strategy: Use a highly rated app-developer we have previously worked with, to create an app that will push new research and projects in development to clients. The app will have a smooth, user-friendly interface.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Goal: Better social media and simple ad presence for research (targeted to students, other researchers and potential clients).</w:t>
      </w:r>
    </w:p>
    <w:p w:rsidR="00000000" w:rsidDel="00000000" w:rsidP="00000000" w:rsidRDefault="00000000" w:rsidRPr="00000000" w14:paraId="00000018">
      <w:pPr>
        <w:ind w:firstLine="720"/>
        <w:rPr/>
      </w:pPr>
      <w:r w:rsidDel="00000000" w:rsidR="00000000" w:rsidRPr="00000000">
        <w:rPr>
          <w:rtl w:val="0"/>
        </w:rPr>
        <w:t xml:space="preserve">Strategy: Train in-house designer to target these markets and work with social media.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rPr/>
      </w:pPr>
      <w:r w:rsidDel="00000000" w:rsidR="00000000" w:rsidRPr="00000000">
        <w:rPr>
          <w:rtl w:val="0"/>
        </w:rPr>
        <w:t xml:space="preserve">Financial Resources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Programmer: 50 hours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Designer: 35 hours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App Specialist (sub-contracted): $75/hour (estimate 60 hours)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Consulting Rates: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Hourly rate consulting: $100/hour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On-site training: $100/hour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Strategy provision and documentation: $70</w:t>
      </w:r>
    </w:p>
    <w:p w:rsidR="00000000" w:rsidDel="00000000" w:rsidP="00000000" w:rsidRDefault="00000000" w:rsidRPr="00000000" w14:paraId="00000024">
      <w:pPr>
        <w:pStyle w:val="Heading2"/>
        <w:rPr/>
      </w:pPr>
      <w:r w:rsidDel="00000000" w:rsidR="00000000" w:rsidRPr="00000000">
        <w:rPr>
          <w:rtl w:val="0"/>
        </w:rPr>
        <w:t xml:space="preserve">Other Clients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KernelTea – App strategy and development.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RMC Development – Social media management.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Brooks Research – Back-end web development.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SLY Medical Technologies – App creation and web strategy.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Please get in touch with me directly regarding questions or contact information on former clients.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Craig Lathcart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Consultant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C.Lathcart@cyberframeinternational.com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Direct line: 955-385-9312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bottom w:color="943734" w:space="1" w:sz="12" w:val="single"/>
      </w:pBdr>
      <w:spacing w:before="400" w:lineRule="auto"/>
      <w:jc w:val="center"/>
    </w:pPr>
    <w:rPr>
      <w:smallCaps w:val="1"/>
      <w:color w:val="632423"/>
      <w:sz w:val="28"/>
      <w:szCs w:val="28"/>
    </w:rPr>
  </w:style>
  <w:style w:type="paragraph" w:styleId="Heading2">
    <w:name w:val="heading 2"/>
    <w:basedOn w:val="Normal"/>
    <w:next w:val="Normal"/>
    <w:pPr>
      <w:pBdr>
        <w:bottom w:color="622423" w:space="1" w:sz="4" w:val="single"/>
      </w:pBdr>
      <w:spacing w:before="400" w:lineRule="auto"/>
      <w:jc w:val="center"/>
    </w:pPr>
    <w:rPr>
      <w:smallCaps w:val="1"/>
      <w:color w:val="632423"/>
      <w:sz w:val="24"/>
      <w:szCs w:val="24"/>
    </w:rPr>
  </w:style>
  <w:style w:type="paragraph" w:styleId="Heading3">
    <w:name w:val="heading 3"/>
    <w:basedOn w:val="Normal"/>
    <w:next w:val="Normal"/>
    <w:pPr>
      <w:pBdr>
        <w:top w:color="622423" w:space="1" w:sz="4" w:val="dotted"/>
        <w:bottom w:color="622423" w:space="1" w:sz="4" w:val="dotted"/>
      </w:pBdr>
      <w:spacing w:before="300" w:lineRule="auto"/>
      <w:jc w:val="center"/>
    </w:pPr>
    <w:rPr>
      <w:smallCaps w:val="1"/>
      <w:color w:val="622423"/>
      <w:sz w:val="24"/>
      <w:szCs w:val="24"/>
    </w:rPr>
  </w:style>
  <w:style w:type="paragraph" w:styleId="Heading4">
    <w:name w:val="heading 4"/>
    <w:basedOn w:val="Normal"/>
    <w:next w:val="Normal"/>
    <w:pPr>
      <w:pBdr>
        <w:bottom w:color="943734" w:space="1" w:sz="4" w:val="dotted"/>
      </w:pBdr>
      <w:spacing w:after="120" w:lineRule="auto"/>
      <w:jc w:val="center"/>
    </w:pPr>
    <w:rPr>
      <w:smallCaps w:val="1"/>
      <w:color w:val="622423"/>
    </w:rPr>
  </w:style>
  <w:style w:type="paragraph" w:styleId="Heading5">
    <w:name w:val="heading 5"/>
    <w:basedOn w:val="Normal"/>
    <w:next w:val="Normal"/>
    <w:pPr>
      <w:spacing w:after="120" w:before="320" w:lineRule="auto"/>
      <w:jc w:val="center"/>
    </w:pPr>
    <w:rPr>
      <w:smallCaps w:val="1"/>
      <w:color w:val="622423"/>
    </w:rPr>
  </w:style>
  <w:style w:type="paragraph" w:styleId="Heading6">
    <w:name w:val="heading 6"/>
    <w:basedOn w:val="Normal"/>
    <w:next w:val="Normal"/>
    <w:pPr>
      <w:spacing w:after="120" w:lineRule="auto"/>
      <w:jc w:val="center"/>
    </w:pPr>
    <w:rPr>
      <w:smallCaps w:val="1"/>
      <w:color w:val="943734"/>
    </w:rPr>
  </w:style>
  <w:style w:type="paragraph" w:styleId="Title">
    <w:name w:val="Title"/>
    <w:basedOn w:val="Normal"/>
    <w:next w:val="Normal"/>
    <w:pPr>
      <w:pBdr>
        <w:top w:color="632423" w:space="1" w:sz="4" w:val="dotted"/>
        <w:bottom w:color="632423" w:space="6" w:sz="4" w:val="dotted"/>
      </w:pBdr>
      <w:spacing w:after="300" w:before="500" w:line="240" w:lineRule="auto"/>
      <w:jc w:val="center"/>
    </w:pPr>
    <w:rPr>
      <w:smallCaps w:val="1"/>
      <w:color w:val="632423"/>
      <w:sz w:val="44"/>
      <w:szCs w:val="44"/>
    </w:rPr>
  </w:style>
  <w:style w:type="paragraph" w:styleId="Subtitle">
    <w:name w:val="Subtitle"/>
    <w:basedOn w:val="Normal"/>
    <w:next w:val="Normal"/>
    <w:pPr>
      <w:spacing w:after="560" w:line="240" w:lineRule="auto"/>
      <w:jc w:val="center"/>
    </w:pPr>
    <w:rPr>
      <w:smallCaps w:val="1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