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Letter to Client</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August  6, 2010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The Purchase Manager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Seematti Textiles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450 North Street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Kollam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Mr. Thomas: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Femina Products has been enjoying the good patronage of your textile showroom and we are quite obliged by it.  We would like to let you know of the special discounts on our various products that we are offering this Onam season.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This season we have a brand new attraction.  Every wholesale purchase above Rs. 1 Lakh will fetch you a lucky draw coupon.  The first prize is a Rs. 25 Lakh worth flat in kochi and there are many other attractive prizes.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We have brand new items in ladies, gents, and kids’ wear and a lot of contemporary Malayalee dresses for Onam in the latest of fashions.  So, we hope you will stock your showroom with our new products and stand a chance to win a dream flat in Kochi.</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With best wishes.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Yours Sincerely,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Vatsalan Matthew (Marketing Manager)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Femina Products Private Limited</w:t>
      </w:r>
    </w:p>
    <w:p w:rsidR="00000000" w:rsidDel="00000000" w:rsidP="00000000" w:rsidRDefault="00000000" w:rsidRPr="00000000" w14:paraId="00000010">
      <w:pPr>
        <w:jc w:val="center"/>
        <w:rPr>
          <w:rFonts w:ascii="Helvetica Neue" w:cs="Helvetica Neue" w:eastAsia="Helvetica Neue" w:hAnsi="Helvetica Neue"/>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