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Computer Maintenance Agreement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This agreement is hereby entered into on [Date here], by [Client name] and [Consultant name] for the purpose of confirming a mutual agreement regarding the terms and conditions of computer maintenance services to be performed during a 6 month period, with the option to renew.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72"/>
        <w:gridCol w:w="3672"/>
        <w:gridCol w:w="3672"/>
        <w:tblGridChange w:id="0">
          <w:tblGrid>
            <w:gridCol w:w="3672"/>
            <w:gridCol w:w="3672"/>
            <w:gridCol w:w="3672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after="8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[Client name]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[Client address – line 1</w:t>
              <w:br w:type="textWrapping"/>
              <w:t xml:space="preserve">Client address – line 2</w:t>
              <w:br w:type="textWrapping"/>
              <w:t xml:space="preserve">Client address – line 3]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Tel: [Telephone number]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8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[Consultant name]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[Consultant address – line 1</w:t>
              <w:br w:type="textWrapping"/>
              <w:t xml:space="preserve">Consultant address – line 2 Consultant address – line 3]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Tel: [Telephone number]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Both parties agree to the following terms: 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Services Performed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The consultant shall perform these services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Keep existing computer systems in good repair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Upgrade servers when requested by the client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 up and maintain printing equipment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client with recommendations for hardware and software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Install, uninstall, configure or remove hardware and software as requested by client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 and maintain protective measures against viruses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 and maintain server backup systems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Check proper placement and workings of firewalls and routers frequently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 and maintain network cables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Offer limited software training to employees </w:t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Payment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client shall pay the consultant $350.00 in advance for 5 hours of on-site labor, followed by $75.00 per hour above the monthly 5 hours.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Hours may not accumulate from month to month, and no refund will be given for unused hours.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consultant will provide an invoice upon signing this agreement, which shall be paid by the client within 30 days.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Late payments shall be subject to penalty fees in the amount of 2% per month. </w:t>
      </w:r>
    </w:p>
    <w:p w:rsidR="00000000" w:rsidDel="00000000" w:rsidP="00000000" w:rsidRDefault="00000000" w:rsidRPr="00000000" w14:paraId="0000001F">
      <w:pPr>
        <w:pStyle w:val="Heading2"/>
        <w:rPr/>
      </w:pPr>
      <w:r w:rsidDel="00000000" w:rsidR="00000000" w:rsidRPr="00000000">
        <w:rPr>
          <w:rtl w:val="0"/>
        </w:rPr>
        <w:t xml:space="preserve">Expenses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The consultant shall be reimbursed by the client for expenses related to the service, including: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Travel beyond normal commuting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Telephone and fax charges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Postage and delivery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Printing and reproduction expenses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other expenses must be approved by the client.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consultant shall submit itemized statements to the client, to be paid within 30 days. </w:t>
      </w:r>
    </w:p>
    <w:p w:rsidR="00000000" w:rsidDel="00000000" w:rsidP="00000000" w:rsidRDefault="00000000" w:rsidRPr="00000000" w14:paraId="00000027">
      <w:pPr>
        <w:pStyle w:val="Heading2"/>
        <w:rPr/>
      </w:pPr>
      <w:r w:rsidDel="00000000" w:rsidR="00000000" w:rsidRPr="00000000">
        <w:rPr>
          <w:rtl w:val="0"/>
        </w:rPr>
        <w:t xml:space="preserve">Termination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party reserves the right to terminate this agreement provided a written 30 days' notice of termination is submitted to the other party.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consultant shall receive payment for all services performed prior to termination. </w:t>
      </w:r>
    </w:p>
    <w:p w:rsidR="00000000" w:rsidDel="00000000" w:rsidP="00000000" w:rsidRDefault="00000000" w:rsidRPr="00000000" w14:paraId="0000002A">
      <w:pPr>
        <w:pStyle w:val="Heading2"/>
        <w:rPr/>
      </w:pPr>
      <w:r w:rsidDel="00000000" w:rsidR="00000000" w:rsidRPr="00000000">
        <w:rPr>
          <w:rtl w:val="0"/>
        </w:rPr>
        <w:t xml:space="preserve">Independent Consultant Status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consultant and its employees are considered independent and are not employees of the client.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consultant may perform services for other clients.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consultant reserves the right to choose the method and means of performing the required services.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consultant is not entitled to receive any company benefits. </w:t>
      </w:r>
    </w:p>
    <w:p w:rsidR="00000000" w:rsidDel="00000000" w:rsidP="00000000" w:rsidRDefault="00000000" w:rsidRPr="00000000" w14:paraId="0000002F">
      <w:pPr>
        <w:pStyle w:val="Heading2"/>
        <w:rPr/>
      </w:pPr>
      <w:r w:rsidDel="00000000" w:rsidR="00000000" w:rsidRPr="00000000">
        <w:rPr>
          <w:rtl w:val="0"/>
        </w:rPr>
        <w:t xml:space="preserve">Disputes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Should a dispute arise, both parties shall meet with a mutually chosen mediator, with the costs to be shared equally between the parties.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Should the dispute fail to reach resolution within 30 days after mediation starts, either party shall have the right to open a lawsuit.</w:t>
      </w:r>
    </w:p>
    <w:p w:rsidR="00000000" w:rsidDel="00000000" w:rsidP="00000000" w:rsidRDefault="00000000" w:rsidRPr="00000000" w14:paraId="00000032">
      <w:pPr>
        <w:pStyle w:val="Heading2"/>
        <w:rPr/>
      </w:pPr>
      <w:r w:rsidDel="00000000" w:rsidR="00000000" w:rsidRPr="00000000">
        <w:rPr>
          <w:rtl w:val="0"/>
        </w:rPr>
        <w:t xml:space="preserve">Liability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Neither the client nor consultant shall be liable in the event of profit loss or damages incurred by either party.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agreement is under the jurisdiction of the state of [State name]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The undersigned agree to these terms: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8"/>
        <w:gridCol w:w="1350"/>
        <w:gridCol w:w="3150"/>
        <w:gridCol w:w="270"/>
        <w:gridCol w:w="810"/>
        <w:gridCol w:w="1350"/>
        <w:gridCol w:w="3258"/>
        <w:tblGridChange w:id="0">
          <w:tblGrid>
            <w:gridCol w:w="828"/>
            <w:gridCol w:w="1350"/>
            <w:gridCol w:w="3150"/>
            <w:gridCol w:w="270"/>
            <w:gridCol w:w="810"/>
            <w:gridCol w:w="1350"/>
            <w:gridCol w:w="3258"/>
          </w:tblGrid>
        </w:tblGridChange>
      </w:tblGrid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[Client name]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[Consultant name]</w:t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Name of Signatory: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Name of Signatory: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