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&lt;To get editable copy, select ‘File’ from top left, then select ‘Make a copy’.&gt;</w:t>
      </w:r>
    </w:p>
    <w:tbl>
      <w:tblPr>
        <w:tblStyle w:val="Table1"/>
        <w:tblW w:w="9355.620871862615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.8441215323646"/>
        <w:gridCol w:w="939.7093791281374"/>
        <w:gridCol w:w="2101.9815059445177"/>
        <w:gridCol w:w="1335.3764861294585"/>
        <w:gridCol w:w="939.7093791281374"/>
        <w:gridCol w:w="990"/>
        <w:gridCol w:w="1230"/>
        <w:gridCol w:w="1365"/>
        <w:gridCol w:w="120"/>
        <w:tblGridChange w:id="0">
          <w:tblGrid>
            <w:gridCol w:w="333.8441215323646"/>
            <w:gridCol w:w="939.7093791281374"/>
            <w:gridCol w:w="2101.9815059445177"/>
            <w:gridCol w:w="1335.3764861294585"/>
            <w:gridCol w:w="939.7093791281374"/>
            <w:gridCol w:w="990"/>
            <w:gridCol w:w="1230"/>
            <w:gridCol w:w="1365"/>
            <w:gridCol w:w="12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40"/>
                <w:szCs w:val="40"/>
                <w:rtl w:val="0"/>
              </w:rPr>
              <w:t xml:space="preserve">&lt;Company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391697" cy="115159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400000">
                                <a:off x="3062250" y="2852775"/>
                                <a:ext cx="1381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8"/>
                                      <w:vertAlign w:val="baseline"/>
                                    </w:rPr>
                                    <w:t xml:space="preserve">#0231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1697" cy="115159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1697" cy="1151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Street Address, City, State, Zip/Post&gt;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&lt;Website, 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 Number&gt;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color w:val="666666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391697" cy="1157288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400000">
                                <a:off x="3062250" y="2852775"/>
                                <a:ext cx="1381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66666"/>
                                      <w:sz w:val="48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1697" cy="1157288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1697" cy="11572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999999" w:space="0" w:sz="6" w:val="single"/>
              <w:right w:color="666666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 HANDLING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terms here, e.g: warranty, returns policy...&gt;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