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right" w:pos="1620"/>
          <w:tab w:val="left" w:pos="2070"/>
          <w:tab w:val="left" w:pos="2880"/>
          <w:tab w:val="right" w:pos="9990"/>
        </w:tabs>
        <w:rPr/>
      </w:pPr>
      <w:bookmarkStart w:colFirst="0" w:colLast="0" w:name="_gjdgxs" w:id="0"/>
      <w:bookmarkEnd w:id="0"/>
      <w:r w:rsidDel="00000000" w:rsidR="00000000" w:rsidRPr="00000000">
        <w:rPr>
          <w:rtl w:val="0"/>
        </w:rPr>
        <w:br w:type="textWrapping"/>
        <w:t xml:space="preserve">John Hloomberg</w:t>
        <w:tab/>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tabs>
          <w:tab w:val="right" w:pos="1620"/>
          <w:tab w:val="left" w:pos="2070"/>
          <w:tab w:val="left" w:pos="2880"/>
          <w:tab w:val="right" w:pos="9990"/>
        </w:tabs>
        <w:spacing w:after="0" w:before="0" w:line="240" w:lineRule="auto"/>
        <w:ind w:left="0" w:right="0" w:firstLine="0"/>
        <w:jc w:val="both"/>
        <w:rPr>
          <w:rFonts w:ascii="Arial" w:cs="Arial" w:eastAsia="Arial" w:hAnsi="Arial"/>
          <w:b w:val="0"/>
          <w:i w:val="0"/>
          <w:smallCaps w:val="0"/>
          <w:strike w:val="0"/>
          <w:color w:val="464646"/>
          <w:sz w:val="20"/>
          <w:szCs w:val="20"/>
          <w:u w:val="none"/>
          <w:shd w:fill="auto" w:val="clear"/>
          <w:vertAlign w:val="baseline"/>
        </w:rPr>
      </w:pPr>
      <w:r w:rsidDel="00000000" w:rsidR="00000000" w:rsidRPr="00000000">
        <w:rPr>
          <w:rFonts w:ascii="Arial" w:cs="Arial" w:eastAsia="Arial" w:hAnsi="Arial"/>
          <w:b w:val="0"/>
          <w:i w:val="0"/>
          <w:smallCaps w:val="0"/>
          <w:strike w:val="0"/>
          <w:color w:val="464646"/>
          <w:sz w:val="20"/>
          <w:szCs w:val="20"/>
          <w:u w:val="none"/>
          <w:shd w:fill="auto" w:val="clear"/>
          <w:vertAlign w:val="baseline"/>
          <w:rtl w:val="0"/>
        </w:rPr>
        <w:t xml:space="preserve">Phone: (123) 456 78 99 | Email: info@hloom.com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tabs>
          <w:tab w:val="right" w:pos="1620"/>
          <w:tab w:val="left" w:pos="2070"/>
          <w:tab w:val="left" w:pos="2880"/>
          <w:tab w:val="right" w:pos="9990"/>
        </w:tabs>
        <w:spacing w:after="0" w:before="0" w:line="240" w:lineRule="auto"/>
        <w:ind w:left="0" w:right="0" w:firstLine="0"/>
        <w:jc w:val="both"/>
        <w:rPr>
          <w:rFonts w:ascii="Arial" w:cs="Arial" w:eastAsia="Arial" w:hAnsi="Arial"/>
          <w:b w:val="0"/>
          <w:i w:val="0"/>
          <w:smallCaps w:val="0"/>
          <w:strike w:val="0"/>
          <w:color w:val="464646"/>
          <w:sz w:val="20"/>
          <w:szCs w:val="20"/>
          <w:u w:val="none"/>
          <w:shd w:fill="auto" w:val="clear"/>
          <w:vertAlign w:val="baseline"/>
        </w:rPr>
      </w:pPr>
      <w:r w:rsidDel="00000000" w:rsidR="00000000" w:rsidRPr="00000000">
        <w:rPr>
          <w:rFonts w:ascii="Arial" w:cs="Arial" w:eastAsia="Arial" w:hAnsi="Arial"/>
          <w:b w:val="0"/>
          <w:i w:val="0"/>
          <w:smallCaps w:val="0"/>
          <w:strike w:val="0"/>
          <w:color w:val="464646"/>
          <w:sz w:val="20"/>
          <w:szCs w:val="20"/>
          <w:u w:val="none"/>
          <w:shd w:fill="auto" w:val="clear"/>
          <w:vertAlign w:val="baseline"/>
          <w:rtl w:val="0"/>
        </w:rPr>
        <w:t xml:space="preserve">Address: 1234 Park Avenue, Redwood City, CA 94063</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tabs>
          <w:tab w:val="right" w:pos="1620"/>
          <w:tab w:val="left" w:pos="2070"/>
          <w:tab w:val="left" w:pos="2880"/>
          <w:tab w:val="right" w:pos="9990"/>
        </w:tabs>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tabs>
          <w:tab w:val="right" w:pos="1620"/>
          <w:tab w:val="left" w:pos="2070"/>
          <w:tab w:val="left" w:pos="2880"/>
          <w:tab w:val="right" w:pos="9990"/>
        </w:tabs>
        <w:spacing w:after="0" w:before="0" w:line="240" w:lineRule="auto"/>
        <w:ind w:left="0" w:right="0" w:firstLine="0"/>
        <w:jc w:val="both"/>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pStyle w:val="Heading1"/>
        <w:tabs>
          <w:tab w:val="right" w:pos="9972"/>
        </w:tabs>
        <w:rPr/>
      </w:pPr>
      <w:r w:rsidDel="00000000" w:rsidR="00000000" w:rsidRPr="00000000">
        <w:rPr>
          <w:rtl w:val="0"/>
        </w:rPr>
        <w:t xml:space="preserve">Education</w:t>
        <w:tab/>
        <w:tab/>
        <w:tab/>
      </w:r>
    </w:p>
    <w:p w:rsidR="00000000" w:rsidDel="00000000" w:rsidP="00000000" w:rsidRDefault="00000000" w:rsidRPr="00000000" w14:paraId="00000007">
      <w:pPr>
        <w:pStyle w:val="Heading2"/>
        <w:tabs>
          <w:tab w:val="right" w:pos="1620"/>
          <w:tab w:val="left" w:pos="2070"/>
          <w:tab w:val="left" w:pos="2880"/>
          <w:tab w:val="right" w:pos="9990"/>
        </w:tabs>
        <w:rPr/>
      </w:pPr>
      <w:r w:rsidDel="00000000" w:rsidR="00000000" w:rsidRPr="00000000">
        <w:rPr>
          <w:rtl w:val="0"/>
        </w:rPr>
        <w:tab/>
        <w:t xml:space="preserve">May 2002</w:t>
        <w:tab/>
        <w:t xml:space="preserve">MASSAGE THERAPY DEGREE</w:t>
        <w:tab/>
        <w:t xml:space="preserve">SEATTLE ACADEMY OF HEALTH, SEATTLE, WA</w:t>
      </w:r>
    </w:p>
    <w:p w:rsidR="00000000" w:rsidDel="00000000" w:rsidP="00000000" w:rsidRDefault="00000000" w:rsidRPr="00000000" w14:paraId="00000008">
      <w:pPr>
        <w:tabs>
          <w:tab w:val="right" w:pos="1620"/>
          <w:tab w:val="left" w:pos="2070"/>
          <w:tab w:val="left" w:pos="2880"/>
          <w:tab w:val="right" w:pos="9990"/>
        </w:tabs>
        <w:rPr/>
      </w:pPr>
      <w:r w:rsidDel="00000000" w:rsidR="00000000" w:rsidRPr="00000000">
        <w:rPr>
          <w:rtl w:val="0"/>
        </w:rPr>
      </w:r>
    </w:p>
    <w:p w:rsidR="00000000" w:rsidDel="00000000" w:rsidP="00000000" w:rsidRDefault="00000000" w:rsidRPr="00000000" w14:paraId="00000009">
      <w:pPr>
        <w:tabs>
          <w:tab w:val="right" w:pos="1620"/>
          <w:tab w:val="left" w:pos="2070"/>
          <w:tab w:val="left" w:pos="2880"/>
          <w:tab w:val="right" w:pos="9990"/>
        </w:tabs>
        <w:rPr/>
      </w:pPr>
      <w:r w:rsidDel="00000000" w:rsidR="00000000" w:rsidRPr="00000000">
        <w:rPr>
          <w:rtl w:val="0"/>
        </w:rPr>
      </w:r>
    </w:p>
    <w:p w:rsidR="00000000" w:rsidDel="00000000" w:rsidP="00000000" w:rsidRDefault="00000000" w:rsidRPr="00000000" w14:paraId="0000000A">
      <w:pPr>
        <w:pStyle w:val="Heading1"/>
        <w:tabs>
          <w:tab w:val="right" w:pos="9972"/>
        </w:tabs>
        <w:rPr/>
      </w:pPr>
      <w:r w:rsidDel="00000000" w:rsidR="00000000" w:rsidRPr="00000000">
        <w:rPr>
          <w:rtl w:val="0"/>
        </w:rPr>
        <w:t xml:space="preserve">Work Experience</w:t>
        <w:tab/>
        <w:tab/>
        <w:tab/>
      </w:r>
    </w:p>
    <w:p w:rsidR="00000000" w:rsidDel="00000000" w:rsidP="00000000" w:rsidRDefault="00000000" w:rsidRPr="00000000" w14:paraId="0000000B">
      <w:pPr>
        <w:tabs>
          <w:tab w:val="right" w:pos="1620"/>
          <w:tab w:val="left" w:pos="2070"/>
          <w:tab w:val="left" w:pos="2880"/>
          <w:tab w:val="right" w:pos="9990"/>
        </w:tabs>
        <w:rPr/>
      </w:pPr>
      <w:r w:rsidDel="00000000" w:rsidR="00000000" w:rsidRPr="00000000">
        <w:rPr>
          <w:rtl w:val="0"/>
        </w:rPr>
      </w:r>
    </w:p>
    <w:p w:rsidR="00000000" w:rsidDel="00000000" w:rsidP="00000000" w:rsidRDefault="00000000" w:rsidRPr="00000000" w14:paraId="0000000C">
      <w:pPr>
        <w:pStyle w:val="Heading2"/>
        <w:tabs>
          <w:tab w:val="right" w:pos="1620"/>
          <w:tab w:val="left" w:pos="2070"/>
          <w:tab w:val="left" w:pos="2880"/>
          <w:tab w:val="right" w:pos="9990"/>
        </w:tabs>
        <w:rPr/>
      </w:pPr>
      <w:r w:rsidDel="00000000" w:rsidR="00000000" w:rsidRPr="00000000">
        <w:rPr>
          <w:rtl w:val="0"/>
        </w:rPr>
        <w:tab/>
        <w:t xml:space="preserve">Dec 03 – Nov 09</w:t>
        <w:tab/>
        <w:t xml:space="preserve">MASSAGE THERAPIST</w:t>
        <w:tab/>
        <w:t xml:space="preserve">SUNSET DAY SPA, SEATTLE, WA</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tabs>
          <w:tab w:val="left" w:pos="2430"/>
        </w:tabs>
        <w:spacing w:after="0" w:before="0" w:line="240" w:lineRule="auto"/>
        <w:ind w:left="2430" w:right="0" w:hanging="243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 xml:space="preserve">Provided massage services to clients using safe, appropriate and effective techniques.</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tabs>
          <w:tab w:val="left" w:pos="2430"/>
        </w:tabs>
        <w:spacing w:after="0" w:before="0" w:line="240" w:lineRule="auto"/>
        <w:ind w:left="2430" w:right="0" w:hanging="243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 xml:space="preserve">Performed health history on clients and updated prior to each session; ascertained precautions/contradictions for massage prior to each session</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tabs>
          <w:tab w:val="left" w:pos="2430"/>
        </w:tabs>
        <w:spacing w:after="0" w:before="0" w:line="240" w:lineRule="auto"/>
        <w:ind w:left="2430" w:right="0" w:hanging="243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 xml:space="preserve">Explained procedures and applied techniques appropriate to client needs and preferences</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tabs>
          <w:tab w:val="left" w:pos="2430"/>
        </w:tabs>
        <w:spacing w:after="0" w:before="0" w:line="240" w:lineRule="auto"/>
        <w:ind w:left="2430" w:right="0" w:hanging="243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 xml:space="preserve">Observed client reaction to massage and modified as necessary</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tabs>
          <w:tab w:val="left" w:pos="2430"/>
        </w:tabs>
        <w:spacing w:after="0" w:before="0" w:line="240" w:lineRule="auto"/>
        <w:ind w:left="2430" w:right="0" w:hanging="243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 xml:space="preserve">Solicited feedback and responded accordingly</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tabs>
          <w:tab w:val="left" w:pos="2430"/>
        </w:tabs>
        <w:spacing w:after="0" w:before="0" w:line="240" w:lineRule="auto"/>
        <w:ind w:left="2430" w:right="0" w:hanging="243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 xml:space="preserve">Documented all sessions performed according to established guidelines</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tabs>
          <w:tab w:val="left" w:pos="2430"/>
        </w:tabs>
        <w:spacing w:after="0" w:before="0" w:line="240" w:lineRule="auto"/>
        <w:ind w:left="2430" w:right="0" w:hanging="243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pStyle w:val="Heading2"/>
        <w:tabs>
          <w:tab w:val="right" w:pos="1620"/>
          <w:tab w:val="left" w:pos="2070"/>
          <w:tab w:val="left" w:pos="2880"/>
          <w:tab w:val="right" w:pos="9990"/>
        </w:tabs>
        <w:rPr/>
      </w:pPr>
      <w:r w:rsidDel="00000000" w:rsidR="00000000" w:rsidRPr="00000000">
        <w:rPr>
          <w:rtl w:val="0"/>
        </w:rPr>
        <w:tab/>
        <w:t xml:space="preserve">Jan 09 – Nov 08</w:t>
        <w:tab/>
        <w:t xml:space="preserve">STAFF CLINICAL MASSAGE THERAPIST</w:t>
        <w:tab/>
        <w:t xml:space="preserve">SEAMEN’S HOSPITAL, SEATTLE, WA</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tabs>
          <w:tab w:val="left" w:pos="2430"/>
        </w:tabs>
        <w:spacing w:after="0" w:before="0" w:line="240" w:lineRule="auto"/>
        <w:ind w:left="2430" w:right="0" w:hanging="243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 xml:space="preserve">Developed and utilized therapeutic strategies to solve client'ssoft tissue injuries while working in conjunction with an MD and assisting in maximizing the patient's recovery goals while working on traumatic brain injuries in recovering patients who suffered from a stroke</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tabs>
          <w:tab w:val="left" w:pos="2430"/>
        </w:tabs>
        <w:spacing w:after="0" w:before="0" w:line="240" w:lineRule="auto"/>
        <w:ind w:left="2430" w:right="0" w:hanging="243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 xml:space="preserve">Performed therapeutic massages on clients with musculo-skeletal problemssuch as back and neck pain, rotator cuff injuries, sprains and strains, headaches, sports injuries, and stress related conditions</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tabs>
          <w:tab w:val="left" w:pos="2430"/>
        </w:tabs>
        <w:spacing w:after="0" w:before="0" w:line="240" w:lineRule="auto"/>
        <w:ind w:left="2430" w:right="0" w:hanging="243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 xml:space="preserve">Performed sports, deep tissue, and Swedish massages</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tabs>
          <w:tab w:val="left" w:pos="2430"/>
        </w:tabs>
        <w:spacing w:after="0" w:before="0" w:line="240" w:lineRule="auto"/>
        <w:ind w:left="2430" w:right="0" w:hanging="243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pStyle w:val="Heading1"/>
        <w:tabs>
          <w:tab w:val="right" w:pos="9972"/>
        </w:tabs>
        <w:rPr/>
      </w:pPr>
      <w:r w:rsidDel="00000000" w:rsidR="00000000" w:rsidRPr="00000000">
        <w:rPr>
          <w:rtl w:val="0"/>
        </w:rPr>
        <w:t xml:space="preserve">Skills Summary </w:t>
        <w:tab/>
        <w:tab/>
        <w:tab/>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tabs>
          <w:tab w:val="left" w:pos="2430"/>
        </w:tabs>
        <w:spacing w:after="0" w:before="0" w:line="240" w:lineRule="auto"/>
        <w:ind w:left="2430" w:right="0" w:hanging="243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 xml:space="preserve">Experienced massage therapist dedicated to providing quality therapeutic massages and educating people on overall health and wellness</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tabs>
          <w:tab w:val="left" w:pos="2430"/>
        </w:tabs>
        <w:spacing w:after="0" w:before="0" w:line="240" w:lineRule="auto"/>
        <w:ind w:left="2430" w:right="0" w:hanging="243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 xml:space="preserve">Succeeded in building an efficient private practice while working alongside other massage therapists</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tabs>
          <w:tab w:val="left" w:pos="2430"/>
        </w:tabs>
        <w:spacing w:after="0" w:before="0" w:line="240" w:lineRule="auto"/>
        <w:ind w:left="2430" w:right="0" w:hanging="243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 xml:space="preserve">Able to uphold moral ethics to help promote a positive view on the industry</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tabs>
          <w:tab w:val="left" w:pos="2430"/>
        </w:tabs>
        <w:spacing w:after="0" w:before="0" w:line="240" w:lineRule="auto"/>
        <w:ind w:left="2430" w:right="0" w:hanging="243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 xml:space="preserve">Established and maintained excellent client relationships to ensure higher number of repeat clientele</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tabs>
          <w:tab w:val="left" w:pos="2430"/>
        </w:tabs>
        <w:spacing w:after="0" w:before="0" w:line="240" w:lineRule="auto"/>
        <w:ind w:left="2430" w:right="0" w:hanging="243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 xml:space="preserve">Qualified in: Chair massage, Swedish massage, deep tissue massage, stone massage, body stretching and ROM, prenatal/side-lying massage</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tabs>
          <w:tab w:val="left" w:pos="2430"/>
        </w:tabs>
        <w:spacing w:after="0" w:before="0" w:line="240" w:lineRule="auto"/>
        <w:ind w:left="2430" w:right="0" w:hanging="243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 xml:space="preserve">Also experienced in spa services, stone therapy, CPR, nutrition and reflexology</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tabs>
          <w:tab w:val="left" w:pos="2430"/>
        </w:tabs>
        <w:spacing w:after="0" w:before="0" w:line="240" w:lineRule="auto"/>
        <w:ind w:left="2430" w:right="0" w:hanging="243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tabs>
          <w:tab w:val="center" w:pos="5085"/>
        </w:tabs>
        <w:spacing w:after="57" w:before="170" w:line="240" w:lineRule="auto"/>
        <w:ind w:left="0" w:right="0" w:firstLine="0"/>
        <w:jc w:val="center"/>
        <w:rPr>
          <w:rFonts w:ascii="Rockwell" w:cs="Rockwell" w:eastAsia="Rockwell" w:hAnsi="Rockwell"/>
          <w:sz w:val="32"/>
          <w:szCs w:val="32"/>
        </w:rPr>
      </w:pPr>
      <w:r w:rsidDel="00000000" w:rsidR="00000000" w:rsidRPr="00000000">
        <w:rPr>
          <w:rFonts w:ascii="Rockwell" w:cs="Rockwell" w:eastAsia="Rockwell" w:hAnsi="Rockwell"/>
          <w:b w:val="1"/>
          <w:i w:val="0"/>
          <w:smallCaps w:val="0"/>
          <w:strike w:val="0"/>
          <w:color w:val="000000"/>
          <w:sz w:val="32"/>
          <w:szCs w:val="32"/>
          <w:u w:val="none"/>
          <w:shd w:fill="auto" w:val="clear"/>
          <w:vertAlign w:val="baseline"/>
          <w:rtl w:val="0"/>
        </w:rPr>
        <w:t xml:space="preserve">------------References Available Upon Request ------------</w:t>
      </w:r>
      <w:r w:rsidDel="00000000" w:rsidR="00000000" w:rsidRPr="00000000">
        <w:rPr>
          <w:rtl w:val="0"/>
        </w:rPr>
      </w:r>
    </w:p>
    <w:sectPr>
      <w:footerReference r:id="rId6" w:type="default"/>
      <w:pgSz w:h="15840" w:w="12240"/>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ckwel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ckwell" w:cs="Rockwell" w:eastAsia="Rockwell" w:hAnsi="Rockwell"/>
        <w:sz w:val="32"/>
        <w:szCs w:val="32"/>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widowControl w:val="0"/>
        <w:tabs>
          <w:tab w:val="right" w:pos="1620"/>
          <w:tab w:val="left" w:pos="2070"/>
          <w:tab w:val="left" w:pos="2880"/>
          <w:tab w:val="right" w:pos="9990"/>
        </w:tabs>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right" w:pos="9972"/>
      </w:tabs>
      <w:spacing w:after="57" w:before="170" w:lineRule="auto"/>
    </w:pPr>
    <w:rPr>
      <w:rFonts w:ascii="Rockwell" w:cs="Rockwell" w:eastAsia="Rockwell" w:hAnsi="Rockwell"/>
      <w:b w:val="1"/>
      <w:sz w:val="38"/>
      <w:szCs w:val="38"/>
    </w:rPr>
  </w:style>
  <w:style w:type="paragraph" w:styleId="Heading2">
    <w:name w:val="heading 2"/>
    <w:basedOn w:val="Normal"/>
    <w:next w:val="Normal"/>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left"/>
    </w:pPr>
    <w:rPr>
      <w:rFonts w:ascii="Rockwell" w:cs="Rockwell" w:eastAsia="Rockwell" w:hAnsi="Rockwell"/>
      <w:b w:val="1"/>
      <w:sz w:val="64"/>
      <w:szCs w:val="6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