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tabs>
          <w:tab w:val="right" w:pos="9360"/>
        </w:tabs>
        <w:rPr/>
      </w:pPr>
      <w:bookmarkStart w:colFirst="0" w:colLast="0" w:name="_gjdgxs" w:id="0"/>
      <w:bookmarkEnd w:id="0"/>
      <w:r w:rsidDel="00000000" w:rsidR="00000000" w:rsidRPr="00000000">
        <w:rPr>
          <w:rtl w:val="0"/>
        </w:rPr>
        <w:br w:type="textWrapping"/>
        <w:t xml:space="preserve">COVER LETTER</w:t>
      </w:r>
      <w:r w:rsidDel="00000000" w:rsidR="00000000" w:rsidRPr="00000000">
        <w:rPr>
          <w:strike w:val="1"/>
          <w:rtl w:val="0"/>
        </w:rPr>
        <w:tab/>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a6a6a6"/>
          <w:sz w:val="24"/>
          <w:szCs w:val="24"/>
          <w:u w:val="none"/>
          <w:shd w:fill="auto" w:val="clear"/>
          <w:vertAlign w:val="baseline"/>
        </w:rPr>
      </w:pPr>
      <w:r w:rsidDel="00000000" w:rsidR="00000000" w:rsidRPr="00000000">
        <w:rPr>
          <w:rFonts w:ascii="Arial" w:cs="Arial" w:eastAsia="Arial" w:hAnsi="Arial"/>
          <w:b w:val="0"/>
          <w:i w:val="0"/>
          <w:smallCaps w:val="0"/>
          <w:strike w:val="0"/>
          <w:color w:val="a6a6a6"/>
          <w:sz w:val="24"/>
          <w:szCs w:val="24"/>
          <w:u w:val="none"/>
          <w:shd w:fill="auto" w:val="clear"/>
          <w:vertAlign w:val="baseline"/>
          <w:rtl w:val="0"/>
        </w:rPr>
        <w:t xml:space="preserve">Re: Fundraising Officer #A22714</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Your name</w:t>
      </w:r>
    </w:p>
    <w:sectPr>
      <w:headerReference r:id="rId6" w:type="default"/>
      <w:headerReference r:id="rId7" w:type="first"/>
      <w:pgSz w:h="15840" w:w="12240"/>
      <w:pgMar w:bottom="1440" w:top="1440" w:left="1440" w:right="1440"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ckwel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Style w:val="Title"/>
      <w:rPr/>
    </w:pPr>
    <w:r w:rsidDel="00000000" w:rsidR="00000000" w:rsidRPr="00000000">
      <w:rPr>
        <w:rtl w:val="0"/>
      </w:rPr>
      <w:t xml:space="preserve">PHILLIPHLOOM</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ANALYST and AUDITOR</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123 Park Avenue, Michigan MI 60689 / H : (123) 456 7899 / M : (123) 456 9877 / info@hloom.com</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8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123 Park Avenue, Michigan MI 60689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8"/>
        <w:szCs w:val="18"/>
        <w:u w:val="none"/>
        <w:shd w:fill="auto" w:val="clear"/>
        <w:vertAlign w:val="baseline"/>
      </w:rPr>
    </w:pPr>
    <w:r w:rsidDel="00000000" w:rsidR="00000000" w:rsidRPr="00000000">
      <w:rPr>
        <w:rFonts w:ascii="Arial" w:cs="Arial" w:eastAsia="Arial" w:hAnsi="Arial"/>
        <w:b w:val="0"/>
        <w:i w:val="0"/>
        <w:smallCaps w:val="0"/>
        <w:strike w:val="0"/>
        <w:color w:val="808080"/>
        <w:sz w:val="18"/>
        <w:szCs w:val="18"/>
        <w:u w:val="none"/>
        <w:shd w:fill="auto" w:val="clear"/>
        <w:vertAlign w:val="baseline"/>
        <w:rtl w:val="0"/>
      </w:rPr>
      <w:t xml:space="preserve">H : (123) 456 7899 / M : (123) 456 9877 / info@hloom.com</w:t>
    </w:r>
  </w:p>
  <w:p w:rsidR="00000000" w:rsidDel="00000000" w:rsidP="00000000" w:rsidRDefault="00000000" w:rsidRPr="00000000" w14:paraId="00000020">
    <w:pPr>
      <w:pStyle w:val="Title"/>
      <w:rPr/>
    </w:pPr>
    <w:r w:rsidDel="00000000" w:rsidR="00000000" w:rsidRPr="00000000">
      <w:rPr>
        <w:rtl w:val="0"/>
      </w:rPr>
      <w:t xml:space="preserve">PHILLIPHLOOM</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6045200</wp:posOffset>
              </wp:positionH>
              <wp:positionV relativeFrom="paragraph">
                <wp:posOffset>0</wp:posOffset>
              </wp:positionV>
              <wp:extent cx="12700" cy="12700"/>
              <wp:effectExtent b="0" l="0" r="0" t="0"/>
              <wp:wrapNone/>
              <wp:docPr id="1" name=""/>
              <a:graphic>
                <a:graphicData uri="http://schemas.microsoft.com/office/word/2010/wordprocessingShape">
                  <wps:wsp>
                    <wps:cNvSpPr/>
                    <wps:cNvPr id="2" name="Shape 2"/>
                    <wps:spPr>
                      <a:xfrm>
                        <a:off x="32330959" y="3907635"/>
                        <a:ext cx="3566160" cy="0"/>
                      </a:xfrm>
                      <a:prstGeom prst="straightConnector1">
                        <a:avLst/>
                      </a:prstGeom>
                      <a:solidFill>
                        <a:srgbClr val="FFFFFF"/>
                      </a:solidFill>
                      <a:ln cap="flat" cmpd="sng" w="12700">
                        <a:solidFill>
                          <a:srgbClr val="4A7EBB"/>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6045200</wp:posOffset>
              </wp:positionH>
              <wp:positionV relativeFrom="paragraph">
                <wp:posOffset>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FINANCIAL ANALYST and AUDITOR</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pPr>
    <w:rPr>
      <w:rFonts w:ascii="Rockwell" w:cs="Rockwell" w:eastAsia="Rockwell" w:hAnsi="Rockwell"/>
      <w:color w:val="5082be"/>
      <w:sz w:val="28"/>
      <w:szCs w:val="28"/>
    </w:rPr>
  </w:style>
  <w:style w:type="paragraph" w:styleId="Heading2">
    <w:name w:val="heading 2"/>
    <w:basedOn w:val="Normal"/>
    <w:next w:val="Normal"/>
    <w:pPr>
      <w:keepNext w:val="1"/>
      <w:keepLines w:val="1"/>
      <w:tabs>
        <w:tab w:val="right" w:pos="9360"/>
      </w:tabs>
    </w:pPr>
    <w:rPr>
      <w:b w:val="1"/>
      <w:smallCaps w:val="1"/>
      <w:color w:val="4f81bd"/>
      <w:sz w:val="26"/>
      <w:szCs w:val="26"/>
    </w:rPr>
  </w:style>
  <w:style w:type="paragraph" w:styleId="Heading3">
    <w:name w:val="heading 3"/>
    <w:basedOn w:val="Normal"/>
    <w:next w:val="Normal"/>
    <w:pPr>
      <w:keepNext w:val="1"/>
      <w:keepLines w:val="1"/>
    </w:pPr>
    <w:rPr>
      <w:b w:val="1"/>
      <w:color w:val="00000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0" w:line="240" w:lineRule="auto"/>
    </w:pPr>
    <w:rPr>
      <w:b w:val="1"/>
      <w:color w:val="9bbb59"/>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