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123 Park Avenue, Michigan MI 60689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www.hloom.com - info@hloom.com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(123) 456 78 99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09.2010 – present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Dishwasher – Pantra Suites (West Monroe, 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Cleaned, washed and stored pots, pans and dishes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Emptied trash and recycle bins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Operated trash compactor and dishwasher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janitorial staff in routine cleaning procedures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Trained 32 employees as dishwashers in two weeks in time for the opening of the hotel's new wing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Acted as cook for three weeks in the absence of the designated cook and managed to prepare dishes as per menu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>
          <w:b w:val="1"/>
          <w:i w:val="1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08.2007 – 09.2010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Kitchen Cleaner – Hershey Resorts (Hershey, PA)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cleanliness of all food service areas and equipment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Cleaned, washed and stored all eating and drinking utensils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Sanitized kitchen surfaces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clean dish washing area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Kept garbage compactor clean and neat</w:t>
      </w:r>
    </w:p>
    <w:p w:rsidR="00000000" w:rsidDel="00000000" w:rsidP="00000000" w:rsidRDefault="00000000" w:rsidRPr="00000000" w14:paraId="00000014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2005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Hershey High School (Hershey, 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 Diploma</w:t>
      </w:r>
    </w:p>
    <w:p w:rsidR="00000000" w:rsidDel="00000000" w:rsidP="00000000" w:rsidRDefault="00000000" w:rsidRPr="00000000" w14:paraId="00000018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ADDITIONAL CAPABILITIES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Energetic and enthusiastic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Demonstrated ability to take and follow directions efficiently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 ability to work for long hours in extreme temperatures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physical dexterity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lift heavy objects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152" w:top="1728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Vrinda"/>
  <w:font w:name="High Tower Text"/>
  <w:font w:name="Noto Sans Symbols"/>
  <w:font w:name="Lustri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High Tower Text" w:cs="High Tower Text" w:eastAsia="High Tower Text" w:hAnsi="High Tower Tex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igh Tower Text" w:cs="High Tower Text" w:eastAsia="High Tower Text" w:hAnsi="High Tower Text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igh Tower Text" w:cs="High Tower Text" w:eastAsia="High Tower Text" w:hAnsi="High Tower Text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RESUME</w:t>
      <w:tab/>
      <w:t xml:space="preserve">JOHN HLOOMSOME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igh Tower Text" w:cs="High Tower Text" w:eastAsia="High Tower Text" w:hAnsi="High Tower Tex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446" w:hanging="360"/>
      </w:pPr>
      <w:rPr>
        <w:rFonts w:ascii="Lustria" w:cs="Lustria" w:eastAsia="Lustria" w:hAnsi="Lustria"/>
        <w:smallCaps w:val="0"/>
        <w:strike w:val="0"/>
        <w:color w:val="b3c197"/>
        <w:sz w:val="28"/>
        <w:szCs w:val="28"/>
        <w:vertAlign w:val="baseline"/>
      </w:rPr>
    </w:lvl>
    <w:lvl w:ilvl="1">
      <w:start w:val="7"/>
      <w:numFmt w:val="bullet"/>
      <w:lvlText w:val="•"/>
      <w:lvlJc w:val="left"/>
      <w:pPr>
        <w:ind w:left="1080" w:hanging="360"/>
      </w:pPr>
      <w:rPr>
        <w:rFonts w:ascii="High Tower Text" w:cs="High Tower Text" w:eastAsia="High Tower Text" w:hAnsi="High Tower Tex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_"/>
      <w:lvlJc w:val="left"/>
      <w:pPr>
        <w:ind w:left="1260" w:hanging="360"/>
      </w:pPr>
      <w:rPr>
        <w:rFonts w:ascii="Vrinda" w:cs="Vrinda" w:eastAsia="Vrinda" w:hAnsi="Vrinda"/>
        <w:color w:val="b3c197"/>
        <w:sz w:val="28"/>
        <w:szCs w:val="28"/>
        <w:vertAlign w:val="baseline"/>
      </w:rPr>
    </w:lvl>
    <w:lvl w:ilvl="1">
      <w:start w:val="1"/>
      <w:numFmt w:val="bullet"/>
      <w:lvlText w:val="⭬"/>
      <w:lvlJc w:val="left"/>
      <w:pPr>
        <w:ind w:left="1980" w:hanging="360"/>
      </w:pPr>
      <w:rPr>
        <w:rFonts w:ascii="Noto Sans Symbols" w:cs="Noto Sans Symbols" w:eastAsia="Noto Sans Symbols" w:hAnsi="Noto Sans Symbols"/>
        <w:color w:val="b3c197"/>
        <w:sz w:val="46.66666666666667"/>
        <w:szCs w:val="46.66666666666667"/>
        <w:vertAlign w:val="subscript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+"/>
      <w:lvlJc w:val="left"/>
      <w:pPr>
        <w:ind w:left="446" w:hanging="360"/>
      </w:pPr>
      <w:rPr>
        <w:rFonts w:ascii="Lustria" w:cs="Lustria" w:eastAsia="Lustria" w:hAnsi="Lustria"/>
        <w:smallCaps w:val="0"/>
        <w:strike w:val="0"/>
        <w:color w:val="b3c197"/>
        <w:sz w:val="28"/>
        <w:szCs w:val="28"/>
        <w:vertAlign w:val="baseline"/>
      </w:rPr>
    </w:lvl>
    <w:lvl w:ilvl="1">
      <w:start w:val="7"/>
      <w:numFmt w:val="bullet"/>
      <w:lvlText w:val="•"/>
      <w:lvlJc w:val="left"/>
      <w:pPr>
        <w:ind w:left="1080" w:hanging="360"/>
      </w:pPr>
      <w:rPr>
        <w:rFonts w:ascii="High Tower Text" w:cs="High Tower Text" w:eastAsia="High Tower Text" w:hAnsi="High Tower Tex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igh Tower Text" w:cs="High Tower Text" w:eastAsia="High Tower Text" w:hAnsi="High Tower Text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</w:rPr>
  </w:style>
  <w:style w:type="paragraph" w:styleId="Heading2">
    <w:name w:val="heading 2"/>
    <w:basedOn w:val="Normal"/>
    <w:next w:val="Normal"/>
    <w:pPr>
      <w:jc w:val="right"/>
    </w:pPr>
    <w:rPr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