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00.0" w:type="dxa"/>
        <w:jc w:val="left"/>
        <w:tblInd w:w="0.0" w:type="dxa"/>
        <w:tblLayout w:type="fixed"/>
        <w:tblLook w:val="0400"/>
      </w:tblPr>
      <w:tblGrid>
        <w:gridCol w:w="9700"/>
        <w:tblGridChange w:id="0">
          <w:tblGrid>
            <w:gridCol w:w="9700"/>
          </w:tblGrid>
        </w:tblGridChange>
      </w:tblGrid>
      <w:tr>
        <w:trPr>
          <w:trHeight w:val="560" w:hRule="atLeast"/>
        </w:trPr>
        <w:tc>
          <w:tcPr>
            <w:tcBorders>
              <w:top w:color="4f81bd" w:space="0" w:sz="4" w:val="single"/>
              <w:left w:color="4f81bd" w:space="0" w:sz="4" w:val="single"/>
              <w:bottom w:color="4f81bd" w:space="0" w:sz="4" w:val="single"/>
              <w:right w:color="4f81bd" w:space="0" w:sz="4" w:val="single"/>
            </w:tcBorders>
            <w:shd w:fill="eeece1" w:val="clear"/>
            <w:vAlign w:val="center"/>
          </w:tcPr>
          <w:p w:rsidR="00000000" w:rsidDel="00000000" w:rsidP="00000000" w:rsidRDefault="00000000" w:rsidRPr="00000000" w14:paraId="00000002">
            <w:pPr>
              <w:rPr>
                <w:b w:val="1"/>
                <w:color w:val="365f91"/>
                <w:sz w:val="36"/>
                <w:szCs w:val="36"/>
              </w:rPr>
            </w:pPr>
            <w:bookmarkStart w:colFirst="0" w:colLast="0" w:name="_gjdgxs" w:id="0"/>
            <w:bookmarkEnd w:id="0"/>
            <w:r w:rsidDel="00000000" w:rsidR="00000000" w:rsidRPr="00000000">
              <w:rPr>
                <w:b w:val="1"/>
                <w:color w:val="365f91"/>
                <w:sz w:val="36"/>
                <w:szCs w:val="36"/>
                <w:rtl w:val="0"/>
              </w:rPr>
              <w:br w:type="textWrapping"/>
              <w:t xml:space="preserve">COVER LETTER</w:t>
            </w:r>
          </w:p>
        </w:tc>
      </w:tr>
    </w:tbl>
    <w:p w:rsidR="00000000" w:rsidDel="00000000" w:rsidP="00000000" w:rsidRDefault="00000000" w:rsidRPr="00000000" w14:paraId="00000003">
      <w:pPr>
        <w:rPr/>
      </w:pPr>
      <w:r w:rsidDel="00000000" w:rsidR="00000000" w:rsidRPr="00000000">
        <w:rPr>
          <w:rtl w:val="0"/>
        </w:rPr>
      </w:r>
    </w:p>
    <w:tbl>
      <w:tblPr>
        <w:tblStyle w:val="Table2"/>
        <w:tblW w:w="9700.0" w:type="dxa"/>
        <w:jc w:val="left"/>
        <w:tblInd w:w="0.0" w:type="dxa"/>
        <w:tblLayout w:type="fixed"/>
        <w:tblLook w:val="0400"/>
      </w:tblPr>
      <w:tblGrid>
        <w:gridCol w:w="1880"/>
        <w:gridCol w:w="7820"/>
        <w:tblGridChange w:id="0">
          <w:tblGrid>
            <w:gridCol w:w="1880"/>
            <w:gridCol w:w="7820"/>
          </w:tblGrid>
        </w:tblGridChange>
      </w:tblGrid>
      <w:tr>
        <w:tc>
          <w:tcPr>
            <w:gridSpan w:val="2"/>
            <w:tcBorders>
              <w:left w:color="4f81bd" w:space="0" w:sz="4" w:val="single"/>
              <w:bottom w:color="4f81bd" w:space="0" w:sz="4" w:val="single"/>
            </w:tcBorders>
            <w:shd w:fill="4f81bd" w:val="clear"/>
          </w:tcPr>
          <w:p w:rsidR="00000000" w:rsidDel="00000000" w:rsidP="00000000" w:rsidRDefault="00000000" w:rsidRPr="00000000" w14:paraId="00000004">
            <w:pPr>
              <w:pStyle w:val="Heading1"/>
              <w:rPr/>
            </w:pPr>
            <w:r w:rsidDel="00000000" w:rsidR="00000000" w:rsidRPr="00000000">
              <w:rPr>
                <w:rtl w:val="0"/>
              </w:rPr>
              <w:t xml:space="preserve">PERSONAL </w:t>
            </w:r>
          </w:p>
        </w:tc>
      </w:tr>
      <w:tr>
        <w:tc>
          <w:tcPr>
            <w:tcBorders>
              <w:top w:color="4f81bd" w:space="0" w:sz="4" w:val="single"/>
              <w:left w:color="4f81bd" w:space="0" w:sz="4" w:val="single"/>
              <w:bottom w:color="4f81bd" w:space="0" w:sz="4" w:val="single"/>
            </w:tcBorders>
          </w:tcPr>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tcBorders>
              <w:top w:color="4f81bd" w:space="0" w:sz="4" w:val="single"/>
              <w:bottom w:color="4f81bd" w:space="0" w:sz="4" w:val="single"/>
              <w:right w:color="4f81bd" w:space="0" w:sz="4" w:val="single"/>
            </w:tcBorders>
          </w:tcPr>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John Hloom</w:t>
            </w:r>
          </w:p>
          <w:p w:rsidR="00000000" w:rsidDel="00000000" w:rsidP="00000000" w:rsidRDefault="00000000" w:rsidRPr="00000000" w14:paraId="0000000E">
            <w:pPr>
              <w:rPr/>
            </w:pPr>
            <w:r w:rsidDel="00000000" w:rsidR="00000000" w:rsidRPr="00000000">
              <w:rPr>
                <w:rtl w:val="0"/>
              </w:rPr>
              <w:t xml:space="preserve">23.04.1962</w:t>
            </w:r>
          </w:p>
          <w:p w:rsidR="00000000" w:rsidDel="00000000" w:rsidP="00000000" w:rsidRDefault="00000000" w:rsidRPr="00000000" w14:paraId="0000000F">
            <w:pPr>
              <w:rPr/>
            </w:pPr>
            <w:r w:rsidDel="00000000" w:rsidR="00000000" w:rsidRPr="00000000">
              <w:rPr>
                <w:rtl w:val="0"/>
              </w:rPr>
              <w:t xml:space="preserve">1234 Park Avenue, Redwood City, CA 94063</w:t>
            </w:r>
          </w:p>
          <w:p w:rsidR="00000000" w:rsidDel="00000000" w:rsidP="00000000" w:rsidRDefault="00000000" w:rsidRPr="00000000" w14:paraId="00000010">
            <w:pPr>
              <w:rPr/>
            </w:pPr>
            <w:r w:rsidDel="00000000" w:rsidR="00000000" w:rsidRPr="00000000">
              <w:rPr>
                <w:rtl w:val="0"/>
              </w:rPr>
              <w:t xml:space="preserve">(123) 456 78 99</w:t>
            </w:r>
          </w:p>
          <w:p w:rsidR="00000000" w:rsidDel="00000000" w:rsidP="00000000" w:rsidRDefault="00000000" w:rsidRPr="00000000" w14:paraId="00000011">
            <w:pPr>
              <w:rPr/>
            </w:pPr>
            <w:r w:rsidDel="00000000" w:rsidR="00000000" w:rsidRPr="00000000">
              <w:rPr>
                <w:rtl w:val="0"/>
              </w:rPr>
              <w:t xml:space="preserve">info@hloom.com</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3"/>
        <w:tblW w:w="9700.0" w:type="dxa"/>
        <w:jc w:val="left"/>
        <w:tblInd w:w="0.0" w:type="dxa"/>
        <w:tblBorders>
          <w:top w:color="4f81bd" w:space="0" w:sz="8" w:val="single"/>
          <w:left w:color="4f81bd" w:space="0" w:sz="8" w:val="single"/>
          <w:bottom w:color="4f81bd" w:space="0" w:sz="8" w:val="single"/>
          <w:right w:color="4f81bd" w:space="0" w:sz="8" w:val="single"/>
        </w:tblBorders>
        <w:tblLayout w:type="fixed"/>
        <w:tblLook w:val="0400"/>
      </w:tblPr>
      <w:tblGrid>
        <w:gridCol w:w="9700"/>
        <w:tblGridChange w:id="0">
          <w:tblGrid>
            <w:gridCol w:w="9700"/>
          </w:tblGrid>
        </w:tblGridChange>
      </w:tblGrid>
      <w:tr>
        <w:trPr>
          <w:trHeight w:val="8980" w:hRule="atLeast"/>
        </w:trPr>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6"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540"/>
      </w:tabs>
      <w:spacing w:after="160" w:before="0" w:line="264" w:lineRule="auto"/>
      <w:ind w:left="-180" w:right="0" w:firstLine="18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Fonts w:ascii="Arial" w:cs="Arial" w:eastAsia="Arial" w:hAnsi="Arial"/>
        <w:b w:val="0"/>
        <w:i w:val="0"/>
        <w:smallCaps w:val="0"/>
        <w:strike w:val="0"/>
        <w:color w:val="4f81bd"/>
        <w:sz w:val="20"/>
        <w:szCs w:val="20"/>
        <w:u w:val="none"/>
        <w:shd w:fill="auto" w:val="clear"/>
        <w:vertAlign w:val="baseline"/>
        <w:rtl w:val="0"/>
      </w:rPr>
      <w:t xml:space="preserve">COVER LETTER</w:t>
      <w:tab/>
      <w:t xml:space="preserve">JOHN HLOOM</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540"/>
      </w:tabs>
      <w:spacing w:after="160" w:before="0" w:line="264" w:lineRule="auto"/>
      <w:ind w:left="-180" w:right="0" w:firstLine="180"/>
      <w:jc w:val="left"/>
      <w:rPr>
        <w:rFonts w:ascii="Arial" w:cs="Arial" w:eastAsia="Arial" w:hAnsi="Arial"/>
        <w:b w:val="0"/>
        <w:i w:val="0"/>
        <w:smallCaps w:val="0"/>
        <w:strike w:val="0"/>
        <w:color w:val="4f81bd"/>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ffffff"/>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70.0" w:type="dxa"/>
        <w:bottom w:w="57.0" w:type="dxa"/>
        <w:right w:w="170.0" w:type="dxa"/>
      </w:tblCellMar>
    </w:tblPr>
  </w:style>
  <w:style w:type="table" w:styleId="Table2">
    <w:basedOn w:val="TableNormal"/>
    <w:tblPr>
      <w:tblStyleRowBandSize w:val="1"/>
      <w:tblStyleColBandSize w:val="1"/>
      <w:tblCellMar>
        <w:top w:w="57.0" w:type="dxa"/>
        <w:left w:w="170.0" w:type="dxa"/>
        <w:bottom w:w="57.0" w:type="dxa"/>
        <w:right w:w="170.0" w:type="dxa"/>
      </w:tblCellMar>
    </w:tblPr>
  </w:style>
  <w:style w:type="table" w:styleId="Table3">
    <w:basedOn w:val="TableNormal"/>
    <w:tblPr>
      <w:tblStyleRowBandSize w:val="1"/>
      <w:tblStyleColBandSize w:val="1"/>
      <w:tblCellMar>
        <w:top w:w="57.0" w:type="dxa"/>
        <w:left w:w="170.0" w:type="dxa"/>
        <w:bottom w:w="57.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