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e75b5"/>
          <w:sz w:val="48"/>
          <w:szCs w:val="48"/>
        </w:rPr>
      </w:pPr>
      <w:r w:rsidDel="00000000" w:rsidR="00000000" w:rsidRPr="00000000">
        <w:rPr>
          <w:rFonts w:ascii="Calibri" w:cs="Calibri" w:eastAsia="Calibri" w:hAnsi="Calibri"/>
          <w:b w:val="1"/>
          <w:color w:val="2e75b5"/>
          <w:sz w:val="48"/>
          <w:szCs w:val="48"/>
          <w:rtl w:val="0"/>
        </w:rPr>
        <w:t xml:space="preserve">TIME SHEET</w:t>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OVERVIEW</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 employer monitors employees’ daily time in and time out. In the absence of digital or online systems, employers use timesheets. A timesheet is an effective way to record the amount of time spent by the worker on each job. Traditionally a sheet of paper with data arranged in tabular format, a timesheet is now a digital document or spreadsheet. It should be signed by a supervisor and the employee who owns it for validation.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DISCLAIMER</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timesheet template can be used by any individual, small business or institution to track the worker’s daily time in and time out. Time sheets serve as basis for computing the salary earned by employees every day. Businesses can modify this template form to serve their business needs. Below is a sample timesheet:</w:t>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TIME SHEET</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Name:  </w:t>
        <w:tab/>
        <w:tab/>
        <w:tab/>
        <w:tab/>
        <w:t xml:space="preserve">Title:  </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 Number:  </w:t>
        <w:tab/>
        <w:tab/>
        <w:tab/>
        <w:tab/>
        <w:t xml:space="preserve">Status:  </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Department:  </w:t>
        <w:tab/>
        <w:tab/>
        <w:tab/>
        <w:tab/>
        <w:tab/>
        <w:t xml:space="preserve">Supervisor:  </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tbl>
      <w:tblPr>
        <w:tblStyle w:val="Table1"/>
        <w:tblW w:w="899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190"/>
        <w:tblGridChange w:id="0">
          <w:tblGrid>
            <w:gridCol w:w="1560"/>
            <w:gridCol w:w="1560"/>
            <w:gridCol w:w="1560"/>
            <w:gridCol w:w="1560"/>
            <w:gridCol w:w="1560"/>
            <w:gridCol w:w="1190"/>
          </w:tblGrid>
        </w:tblGridChange>
      </w:tblGrid>
      <w:tr>
        <w:tc>
          <w:tcPr>
            <w:tcMar>
              <w:top w:w="100.0" w:type="dxa"/>
              <w:left w:w="100.0" w:type="dxa"/>
              <w:bottom w:w="100.0" w:type="dxa"/>
              <w:right w:w="100.0" w:type="dxa"/>
            </w:tcMar>
          </w:tcPr>
          <w:p w:rsidR="00000000" w:rsidDel="00000000" w:rsidP="00000000" w:rsidRDefault="00000000" w:rsidRPr="00000000" w14:paraId="00000014">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tcMar>
              <w:top w:w="100.0" w:type="dxa"/>
              <w:left w:w="100.0" w:type="dxa"/>
              <w:bottom w:w="100.0" w:type="dxa"/>
              <w:right w:w="100.0" w:type="dxa"/>
            </w:tcMar>
          </w:tcPr>
          <w:p w:rsidR="00000000" w:rsidDel="00000000" w:rsidP="00000000" w:rsidRDefault="00000000" w:rsidRPr="00000000" w14:paraId="00000015">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 Time</w:t>
            </w:r>
          </w:p>
        </w:tc>
        <w:tc>
          <w:tcPr>
            <w:tcMar>
              <w:top w:w="100.0" w:type="dxa"/>
              <w:left w:w="100.0" w:type="dxa"/>
              <w:bottom w:w="100.0" w:type="dxa"/>
              <w:right w:w="100.0" w:type="dxa"/>
            </w:tcMar>
          </w:tcPr>
          <w:p w:rsidR="00000000" w:rsidDel="00000000" w:rsidP="00000000" w:rsidRDefault="00000000" w:rsidRPr="00000000" w14:paraId="00000016">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 Time</w:t>
            </w:r>
          </w:p>
        </w:tc>
        <w:tc>
          <w:tcPr>
            <w:tcMar>
              <w:top w:w="100.0" w:type="dxa"/>
              <w:left w:w="100.0" w:type="dxa"/>
              <w:bottom w:w="100.0" w:type="dxa"/>
              <w:right w:w="100.0" w:type="dxa"/>
            </w:tcMar>
          </w:tcPr>
          <w:p w:rsidR="00000000" w:rsidDel="00000000" w:rsidP="00000000" w:rsidRDefault="00000000" w:rsidRPr="00000000" w14:paraId="00000017">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Regular Hours</w:t>
            </w:r>
          </w:p>
        </w:tc>
        <w:tc>
          <w:tcPr>
            <w:tcMar>
              <w:top w:w="100.0" w:type="dxa"/>
              <w:left w:w="100.0" w:type="dxa"/>
              <w:bottom w:w="100.0" w:type="dxa"/>
              <w:right w:w="100.0" w:type="dxa"/>
            </w:tcMar>
          </w:tcPr>
          <w:p w:rsidR="00000000" w:rsidDel="00000000" w:rsidP="00000000" w:rsidRDefault="00000000" w:rsidRPr="00000000" w14:paraId="00000018">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Overtime Hours</w:t>
            </w:r>
          </w:p>
        </w:tc>
        <w:tc>
          <w:tcPr>
            <w:tcMar>
              <w:top w:w="100.0" w:type="dxa"/>
              <w:left w:w="100.0" w:type="dxa"/>
              <w:bottom w:w="100.0" w:type="dxa"/>
              <w:right w:w="100.0" w:type="dxa"/>
            </w:tcMar>
          </w:tcPr>
          <w:p w:rsidR="00000000" w:rsidDel="00000000" w:rsidP="00000000" w:rsidRDefault="00000000" w:rsidRPr="00000000" w14:paraId="00000019">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Hours</w:t>
            </w:r>
          </w:p>
        </w:tc>
      </w:tr>
      <w:tr>
        <w:tc>
          <w:tcPr>
            <w:tcMar>
              <w:top w:w="100.0" w:type="dxa"/>
              <w:left w:w="100.0" w:type="dxa"/>
              <w:bottom w:w="100.0" w:type="dxa"/>
              <w:right w:w="100.0" w:type="dxa"/>
            </w:tcMar>
          </w:tcPr>
          <w:p w:rsidR="00000000" w:rsidDel="00000000" w:rsidP="00000000" w:rsidRDefault="00000000" w:rsidRPr="00000000" w14:paraId="0000001A">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B">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C">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D">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1F">
            <w:pPr>
              <w:widowControl w:val="0"/>
              <w:spacing w:line="240" w:lineRule="auto"/>
              <w:jc w:val="both"/>
              <w:rPr>
                <w:rFonts w:ascii="Calibri" w:cs="Calibri" w:eastAsia="Calibri" w:hAnsi="Calibri"/>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20">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1">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3">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4">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5">
            <w:pPr>
              <w:widowControl w:val="0"/>
              <w:spacing w:line="240" w:lineRule="auto"/>
              <w:jc w:val="both"/>
              <w:rPr>
                <w:rFonts w:ascii="Calibri" w:cs="Calibri" w:eastAsia="Calibri" w:hAnsi="Calibri"/>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26">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7">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9">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A">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B">
            <w:pPr>
              <w:widowControl w:val="0"/>
              <w:spacing w:line="240" w:lineRule="auto"/>
              <w:jc w:val="both"/>
              <w:rPr>
                <w:rFonts w:ascii="Calibri" w:cs="Calibri" w:eastAsia="Calibri" w:hAnsi="Calibri"/>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D">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E">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F">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0">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both"/>
              <w:rPr>
                <w:rFonts w:ascii="Calibri" w:cs="Calibri" w:eastAsia="Calibri" w:hAnsi="Calibri"/>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3">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4">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WEEKLY TOTALS:</w:t>
            </w:r>
          </w:p>
        </w:tc>
        <w:tc>
          <w:tcPr>
            <w:tcMar>
              <w:top w:w="100.0" w:type="dxa"/>
              <w:left w:w="100.0" w:type="dxa"/>
              <w:bottom w:w="100.0" w:type="dxa"/>
              <w:right w:w="100.0" w:type="dxa"/>
            </w:tcMar>
          </w:tcPr>
          <w:p w:rsidR="00000000" w:rsidDel="00000000" w:rsidP="00000000" w:rsidRDefault="00000000" w:rsidRPr="00000000" w14:paraId="00000035">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6">
            <w:pPr>
              <w:widowControl w:val="0"/>
              <w:spacing w:line="240" w:lineRule="auto"/>
              <w:jc w:val="both"/>
              <w:rPr>
                <w:rFonts w:ascii="Calibri" w:cs="Calibri" w:eastAsia="Calibri" w:hAnsi="Calibri"/>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7">
            <w:pPr>
              <w:widowControl w:val="0"/>
              <w:spacing w:line="240" w:lineRule="auto"/>
              <w:jc w:val="both"/>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SUPERVISOR</w:t>
      </w:r>
    </w:p>
    <w:p w:rsidR="00000000" w:rsidDel="00000000" w:rsidP="00000000" w:rsidRDefault="00000000" w:rsidRPr="00000000" w14:paraId="0000003D">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[AUTHORIZED SIGNATURE]</w:t>
      </w:r>
    </w:p>
    <w:p w:rsidR="00000000" w:rsidDel="00000000" w:rsidP="00000000" w:rsidRDefault="00000000" w:rsidRPr="00000000" w14:paraId="0000003E">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[NAME]</w:t>
      </w:r>
    </w:p>
    <w:p w:rsidR="00000000" w:rsidDel="00000000" w:rsidP="00000000" w:rsidRDefault="00000000" w:rsidRPr="00000000" w14:paraId="0000003F">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[JOB TITLE]</w:t>
      </w:r>
    </w:p>
    <w:p w:rsidR="00000000" w:rsidDel="00000000" w:rsidP="00000000" w:rsidRDefault="00000000" w:rsidRPr="00000000" w14:paraId="00000040">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[COMPANY’S NAME]</w:t>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EMPLOYEE</w:t>
      </w:r>
    </w:p>
    <w:p w:rsidR="00000000" w:rsidDel="00000000" w:rsidP="00000000" w:rsidRDefault="00000000" w:rsidRPr="00000000" w14:paraId="00000044">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[AUTHORIZED SIGNATURE]</w:t>
      </w:r>
    </w:p>
    <w:p w:rsidR="00000000" w:rsidDel="00000000" w:rsidP="00000000" w:rsidRDefault="00000000" w:rsidRPr="00000000" w14:paraId="00000045">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[NAME]</w:t>
      </w:r>
    </w:p>
    <w:p w:rsidR="00000000" w:rsidDel="00000000" w:rsidP="00000000" w:rsidRDefault="00000000" w:rsidRPr="00000000" w14:paraId="00000046">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[JOB TITLE]</w:t>
      </w:r>
    </w:p>
    <w:p w:rsidR="00000000" w:rsidDel="00000000" w:rsidP="00000000" w:rsidRDefault="00000000" w:rsidRPr="00000000" w14:paraId="00000047">
      <w:pP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[COMPANY’S NAME]</w:t>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419100</wp:posOffset>
              </wp:positionV>
              <wp:extent cx="923925" cy="192405"/>
              <wp:effectExtent b="0" l="0" r="0" t="0"/>
              <wp:wrapNone/>
              <wp:docPr id="1" name=""/>
              <a:graphic>
                <a:graphicData uri="http://schemas.microsoft.com/office/word/2010/wordprocessingShape">
                  <wps:wsp>
                    <wps:cNvSpPr/>
                    <wps:cNvPr id="2" name="Shape 2"/>
                    <wps:spPr>
                      <a:xfrm>
                        <a:off x="4888800" y="3688560"/>
                        <a:ext cx="914400" cy="182880"/>
                      </a:xfrm>
                      <a:prstGeom prst="rect">
                        <a:avLst/>
                      </a:prstGeom>
                      <a:solidFill>
                        <a:srgbClr val="2E75B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419100</wp:posOffset>
              </wp:positionV>
              <wp:extent cx="923925" cy="19240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23925" cy="19240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cMar>
          <w:top w:w="0.0" w:type="dxa"/>
          <w:left w:w="115.0" w:type="dxa"/>
          <w:bottom w:w="0.0" w:type="dxa"/>
          <w:right w:w="115.0" w:type="dxa"/>
        </w:tcMar>
      </w:tcPr>
    </w:tblStylePr>
    <w:tblStylePr w:type="band1Vert">
      <w:tcPr>
        <w:tcMar>
          <w:top w:w="0.0" w:type="dxa"/>
          <w:left w:w="115.0" w:type="dxa"/>
          <w:bottom w:w="0.0" w:type="dxa"/>
          <w:right w:w="115.0" w:type="dxa"/>
        </w:tcMar>
      </w:tcPr>
    </w:tblStylePr>
    <w:tblStylePr w:type="band2Horz">
      <w:tcPr>
        <w:tcMar>
          <w:top w:w="0.0" w:type="dxa"/>
          <w:left w:w="115.0" w:type="dxa"/>
          <w:bottom w:w="0.0" w:type="dxa"/>
          <w:right w:w="115.0" w:type="dxa"/>
        </w:tcMar>
      </w:tcPr>
    </w:tblStylePr>
    <w:tblStylePr w:type="band2Vert">
      <w:tcPr>
        <w:tcMar>
          <w:top w:w="0.0" w:type="dxa"/>
          <w:left w:w="115.0" w:type="dxa"/>
          <w:bottom w:w="0.0" w:type="dxa"/>
          <w:right w:w="115.0" w:type="dxa"/>
        </w:tcMar>
      </w:tcPr>
    </w:tblStylePr>
    <w:tblStylePr w:type="firstCol">
      <w:tcPr>
        <w:tcMar>
          <w:top w:w="0.0" w:type="dxa"/>
          <w:left w:w="115.0" w:type="dxa"/>
          <w:bottom w:w="0.0" w:type="dxa"/>
          <w:right w:w="115.0" w:type="dxa"/>
        </w:tcMar>
      </w:tcPr>
    </w:tblStylePr>
    <w:tblStylePr w:type="firstRow">
      <w:tcPr>
        <w:tcMar>
          <w:top w:w="0.0" w:type="dxa"/>
          <w:left w:w="115.0" w:type="dxa"/>
          <w:bottom w:w="0.0" w:type="dxa"/>
          <w:right w:w="115.0" w:type="dxa"/>
        </w:tcMar>
      </w:tcPr>
    </w:tblStylePr>
    <w:tblStylePr w:type="lastCol">
      <w:tcPr>
        <w:tcMar>
          <w:top w:w="0.0" w:type="dxa"/>
          <w:left w:w="115.0" w:type="dxa"/>
          <w:bottom w:w="0.0" w:type="dxa"/>
          <w:right w:w="115.0" w:type="dxa"/>
        </w:tcMar>
      </w:tcPr>
    </w:tblStylePr>
    <w:tblStylePr w:type="lastRow">
      <w:tcPr>
        <w:tcMar>
          <w:top w:w="0.0" w:type="dxa"/>
          <w:left w:w="115.0" w:type="dxa"/>
          <w:bottom w:w="0.0" w:type="dxa"/>
          <w:right w:w="115.0" w:type="dxa"/>
        </w:tcMar>
      </w:tcPr>
    </w:tblStylePr>
    <w:tblStylePr w:type="neCell">
      <w:tcPr>
        <w:tcMar>
          <w:top w:w="0.0" w:type="dxa"/>
          <w:left w:w="115.0" w:type="dxa"/>
          <w:bottom w:w="0.0" w:type="dxa"/>
          <w:right w:w="115.0" w:type="dxa"/>
        </w:tcMar>
      </w:tcPr>
    </w:tblStylePr>
    <w:tblStylePr w:type="nwCell">
      <w:tcPr>
        <w:tcMar>
          <w:top w:w="0.0" w:type="dxa"/>
          <w:left w:w="115.0" w:type="dxa"/>
          <w:bottom w:w="0.0" w:type="dxa"/>
          <w:right w:w="115.0" w:type="dxa"/>
        </w:tcMar>
      </w:tcPr>
    </w:tblStylePr>
    <w:tblStylePr w:type="seCell">
      <w:tcPr>
        <w:tcMar>
          <w:top w:w="0.0" w:type="dxa"/>
          <w:left w:w="115.0" w:type="dxa"/>
          <w:bottom w:w="0.0" w:type="dxa"/>
          <w:right w:w="115.0" w:type="dxa"/>
        </w:tcMar>
      </w:tcPr>
    </w:tblStylePr>
    <w:tblStylePr w:type="swCell">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