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1155"/>
        <w:gridCol w:w="255"/>
        <w:gridCol w:w="150"/>
        <w:gridCol w:w="1425"/>
        <w:gridCol w:w="855"/>
        <w:gridCol w:w="270"/>
        <w:gridCol w:w="270"/>
        <w:gridCol w:w="270"/>
        <w:gridCol w:w="1725"/>
        <w:gridCol w:w="390"/>
        <w:gridCol w:w="1665"/>
        <w:gridCol w:w="270"/>
        <w:gridCol w:w="270"/>
        <w:gridCol w:w="480"/>
        <w:tblGridChange w:id="0">
          <w:tblGrid>
            <w:gridCol w:w="1155"/>
            <w:gridCol w:w="255"/>
            <w:gridCol w:w="150"/>
            <w:gridCol w:w="1425"/>
            <w:gridCol w:w="855"/>
            <w:gridCol w:w="270"/>
            <w:gridCol w:w="270"/>
            <w:gridCol w:w="270"/>
            <w:gridCol w:w="1725"/>
            <w:gridCol w:w="390"/>
            <w:gridCol w:w="1665"/>
            <w:gridCol w:w="270"/>
            <w:gridCol w:w="270"/>
            <w:gridCol w:w="480"/>
          </w:tblGrid>
        </w:tblGridChange>
      </w:tblGrid>
      <w:tr>
        <w:trPr>
          <w:trHeight w:val="26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[COMPANY NAME WITH LOGO]</w:t>
            </w:r>
          </w:p>
        </w:tc>
      </w:tr>
      <w:tr>
        <w:trPr>
          <w:trHeight w:val="20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[COMPANY ADDRESS]</w:t>
            </w:r>
          </w:p>
        </w:tc>
      </w:tr>
      <w:tr>
        <w:trPr>
          <w:trHeight w:val="20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[PHONE, FAX]</w:t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40"/>
                <w:szCs w:val="40"/>
                <w:rtl w:val="0"/>
              </w:rPr>
              <w:t xml:space="preserve">Vehicle Order Form</w:t>
            </w:r>
          </w:p>
        </w:tc>
      </w:tr>
      <w:tr>
        <w:trPr>
          <w:trHeight w:val="480" w:hRule="atLeast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1869b"/>
                <w:rtl w:val="0"/>
              </w:rPr>
              <w:t xml:space="preserve">Customer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Company: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PhoneNo.: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Fax: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1869b"/>
                <w:rtl w:val="0"/>
              </w:rPr>
              <w:t xml:space="preserve">Vehicle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Vehicle Make: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Model: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67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Year: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Trim Level: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67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Body Style: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DOM: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167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VIN: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Engine: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67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Transmission: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Options (HD suspension, factory tire/wheel upgrade, etc.):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Tire Mfr, Model and Size(s):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Modifications (wide tires &amp; wheels, canopy, no bumper, etc.):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1869b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1869b"/>
                <w:rtl w:val="0"/>
              </w:rPr>
              <w:t xml:space="preserve">EDC Use Only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186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Expected Completion Date: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Vehicle Params: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Further Information Needed: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Digitized: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Data Reduced: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Q/A: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Received By: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Ready to Ship: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