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270" w:right="-270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323e4f"/>
          <w:sz w:val="48"/>
          <w:szCs w:val="48"/>
          <w:rtl w:val="0"/>
        </w:rPr>
        <w:t xml:space="preserve">STRATEGIC SALES PLAN TEMPLATE</w:t>
        <w:tab/>
        <w:t xml:space="preserve">                                   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[COMPANY NAME]</w:t>
      </w:r>
    </w:p>
    <w:tbl>
      <w:tblPr>
        <w:tblStyle w:val="Table1"/>
        <w:tblW w:w="15390.0" w:type="dxa"/>
        <w:jc w:val="left"/>
        <w:tblInd w:w="0.0" w:type="dxa"/>
        <w:tblBorders>
          <w:top w:color="8496b0" w:space="0" w:sz="4" w:val="single"/>
          <w:left w:color="8496b0" w:space="0" w:sz="4" w:val="single"/>
          <w:bottom w:color="8496b0" w:space="0" w:sz="4" w:val="single"/>
          <w:right w:color="8496b0" w:space="0" w:sz="4" w:val="single"/>
          <w:insideH w:color="8496b0" w:space="0" w:sz="4" w:val="single"/>
          <w:insideV w:color="8496b0" w:space="0" w:sz="4" w:val="single"/>
        </w:tblBorders>
        <w:tblLayout w:type="fixed"/>
        <w:tblLook w:val="0600"/>
      </w:tblPr>
      <w:tblGrid>
        <w:gridCol w:w="2170"/>
        <w:gridCol w:w="2230"/>
        <w:gridCol w:w="2250"/>
        <w:gridCol w:w="2340"/>
        <w:gridCol w:w="2070"/>
        <w:gridCol w:w="1890"/>
        <w:gridCol w:w="2440"/>
        <w:tblGridChange w:id="0">
          <w:tblGrid>
            <w:gridCol w:w="2170"/>
            <w:gridCol w:w="2230"/>
            <w:gridCol w:w="2250"/>
            <w:gridCol w:w="2340"/>
            <w:gridCol w:w="2070"/>
            <w:gridCol w:w="1890"/>
            <w:gridCol w:w="2440"/>
          </w:tblGrid>
        </w:tblGridChange>
      </w:tblGrid>
      <w:tr>
        <w:trPr>
          <w:trHeight w:val="5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23e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23e4f"/>
                <w:sz w:val="24"/>
                <w:szCs w:val="24"/>
                <w:rtl w:val="0"/>
              </w:rPr>
              <w:t xml:space="preserve">Sales Channel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23e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23e4f"/>
                <w:sz w:val="24"/>
                <w:szCs w:val="24"/>
                <w:rtl w:val="0"/>
              </w:rPr>
              <w:t xml:space="preserve">Products and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23e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23e4f"/>
                <w:sz w:val="24"/>
                <w:szCs w:val="24"/>
                <w:rtl w:val="0"/>
              </w:rPr>
              <w:t xml:space="preserve">Costs Involved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23e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23e4f"/>
                <w:sz w:val="24"/>
                <w:szCs w:val="24"/>
                <w:rtl w:val="0"/>
              </w:rPr>
              <w:t xml:space="preserve">Expected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23e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23e4f"/>
                <w:sz w:val="24"/>
                <w:szCs w:val="24"/>
                <w:rtl w:val="0"/>
              </w:rPr>
              <w:t xml:space="preserve">Distribution Strategy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23e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23e4f"/>
                <w:sz w:val="24"/>
                <w:szCs w:val="24"/>
                <w:rtl w:val="0"/>
              </w:rPr>
              <w:t xml:space="preserve">Timeline / Target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23e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23e4f"/>
                <w:sz w:val="24"/>
                <w:szCs w:val="24"/>
                <w:rtl w:val="0"/>
              </w:rPr>
              <w:t xml:space="preserve">Key Performance Indicators</w:t>
            </w:r>
          </w:p>
        </w:tc>
      </w:tr>
      <w:tr>
        <w:trPr>
          <w:trHeight w:val="11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Shopfront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(List down all products and services sold on this channel)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(List down all the costs involved on this sales channel)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(List down percentage of sales expected via this channel)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(List down how you intend to use this channel)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(List down when you intend to use this channel)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(List down how you intend to measure the success in using this channel, e.g. number of sales, etc.)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Direct 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(List down all products and services sold on this channel)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(List down all the costs involved on this sales channel)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(List down percentage of sales expected via this channel)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(List down how you intend to use this channel)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(List down when you intend to use this channel)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(List down how you intend to measure the success in using this channel, e.g. number of sales, etc.)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Internet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(List down all products and services sold on this channel)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(List down all the costs involved on this sales channel)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(List down percentage of sales expected via this channel)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(List down how you intend to use this channel)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(List down when you intend to use this channel)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(List down how you intend to measure the success in using this channel, e.g. number of sales, etc.)</w:t>
            </w:r>
          </w:p>
        </w:tc>
      </w:tr>
      <w:tr>
        <w:trPr>
          <w:trHeight w:val="16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Wholesale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(List down all products and services sold on this channel)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(List down all the costs involved on this sales channel)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(List down percentage of sales expected via this channel)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(List down how you intend to use this channel)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(List down when you intend to use this channel)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(List down how you intend to measure the success in using this channel, e.g. number of sales, etc.)</w:t>
            </w:r>
          </w:p>
        </w:tc>
      </w:tr>
    </w:tbl>
    <w:p w:rsidR="00000000" w:rsidDel="00000000" w:rsidP="00000000" w:rsidRDefault="00000000" w:rsidRPr="00000000" w14:paraId="00000025">
      <w:pPr>
        <w:ind w:left="450" w:right="450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1907" w:w="16839"/>
      <w:pgMar w:bottom="27" w:top="1440" w:left="1080" w:right="909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  <w:t xml:space="preserve">&lt;COMPANY NAME&gt;</w:t>
    </w:r>
  </w:p>
  <w:p w:rsidR="00000000" w:rsidDel="00000000" w:rsidP="00000000" w:rsidRDefault="00000000" w:rsidRPr="00000000" w14:paraId="0000002A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