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006.000000000002" w:type="dxa"/>
        <w:jc w:val="left"/>
        <w:tblInd w:w="0.0" w:type="dxa"/>
        <w:tblLayout w:type="fixed"/>
        <w:tblLook w:val="0400"/>
      </w:tblPr>
      <w:tblGrid>
        <w:gridCol w:w="1620"/>
        <w:gridCol w:w="450"/>
        <w:gridCol w:w="716"/>
        <w:gridCol w:w="229"/>
        <w:gridCol w:w="405"/>
        <w:gridCol w:w="1260"/>
        <w:gridCol w:w="566"/>
        <w:gridCol w:w="1500"/>
        <w:gridCol w:w="105"/>
        <w:gridCol w:w="1264"/>
        <w:gridCol w:w="1212"/>
        <w:gridCol w:w="584"/>
        <w:gridCol w:w="1656"/>
        <w:gridCol w:w="439"/>
        <w:tblGridChange w:id="0">
          <w:tblGrid>
            <w:gridCol w:w="1620"/>
            <w:gridCol w:w="450"/>
            <w:gridCol w:w="716"/>
            <w:gridCol w:w="229"/>
            <w:gridCol w:w="405"/>
            <w:gridCol w:w="1260"/>
            <w:gridCol w:w="566"/>
            <w:gridCol w:w="1500"/>
            <w:gridCol w:w="105"/>
            <w:gridCol w:w="1264"/>
            <w:gridCol w:w="1212"/>
            <w:gridCol w:w="584"/>
            <w:gridCol w:w="1656"/>
            <w:gridCol w:w="439"/>
          </w:tblGrid>
        </w:tblGridChange>
      </w:tblGrid>
      <w:tr>
        <w:trPr>
          <w:trHeight w:val="600" w:hRule="atLeast"/>
        </w:trPr>
        <w:tc>
          <w:tcPr>
            <w:gridSpan w:val="1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70c0"/>
                <w:sz w:val="48"/>
                <w:szCs w:val="4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70c0"/>
                <w:sz w:val="48"/>
                <w:szCs w:val="48"/>
                <w:rtl w:val="0"/>
              </w:rPr>
              <w:t xml:space="preserve">Monthly Timesheet Calculator</w:t>
            </w:r>
          </w:p>
        </w:tc>
      </w:tr>
      <w:tr>
        <w:tc>
          <w:tcPr>
            <w:gridSpan w:val="1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0070c0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Quicksand" w:cs="Quicksand" w:eastAsia="Quicksand" w:hAnsi="Quicksand"/>
                <w:b w:val="1"/>
                <w:color w:val="0070c0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Quicksand Light" w:cs="Quicksand Light" w:eastAsia="Quicksand Light" w:hAnsi="Quicksand Light"/>
                <w:color w:val="111111"/>
                <w:sz w:val="26"/>
                <w:szCs w:val="26"/>
              </w:rPr>
            </w:pPr>
            <w:r w:rsidDel="00000000" w:rsidR="00000000" w:rsidRPr="00000000">
              <w:rPr>
                <w:rFonts w:ascii="Quicksand Light" w:cs="Quicksand Light" w:eastAsia="Quicksand Light" w:hAnsi="Quicksand Light"/>
                <w:color w:val="111111"/>
                <w:sz w:val="26"/>
                <w:szCs w:val="26"/>
                <w:rtl w:val="0"/>
              </w:rPr>
              <w:t xml:space="preserve">[RST Corporation Pvt ltd.]</w:t>
            </w:r>
          </w:p>
        </w:tc>
      </w:tr>
      <w:tr>
        <w:trPr>
          <w:trHeight w:val="340" w:hRule="atLeast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[Address]</w:t>
            </w:r>
          </w:p>
        </w:tc>
      </w:tr>
      <w:tr>
        <w:trPr>
          <w:trHeight w:val="340" w:hRule="atLeast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[City], [State], [ZIP Code]</w:t>
            </w:r>
          </w:p>
        </w:tc>
      </w:tr>
      <w:tr>
        <w:trPr>
          <w:trHeight w:val="340" w:hRule="atLeast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[Phone Number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Quicksand Light" w:cs="Quicksand Light" w:eastAsia="Quicksand Light" w:hAnsi="Quicksand Light"/>
                <w:color w:val="111111"/>
              </w:rPr>
            </w:pPr>
            <w:r w:rsidDel="00000000" w:rsidR="00000000" w:rsidRPr="00000000">
              <w:rPr>
                <w:rFonts w:ascii="Quicksand Light" w:cs="Quicksand Light" w:eastAsia="Quicksand Light" w:hAnsi="Quicksand Light"/>
                <w:color w:val="111111"/>
                <w:rtl w:val="0"/>
              </w:rPr>
              <w:t xml:space="preserve">Employee Name: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Quicksand" w:cs="Quicksand" w:eastAsia="Quicksand" w:hAnsi="Quicksand"/>
                <w:color w:val="111111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Quicksand" w:cs="Quicksand" w:eastAsia="Quicksand" w:hAnsi="Quicksan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Quicksand Light" w:cs="Quicksand Light" w:eastAsia="Quicksand Light" w:hAnsi="Quicksand Light"/>
                <w:color w:val="111111"/>
              </w:rPr>
            </w:pPr>
            <w:r w:rsidDel="00000000" w:rsidR="00000000" w:rsidRPr="00000000">
              <w:rPr>
                <w:rFonts w:ascii="Quicksand Light" w:cs="Quicksand Light" w:eastAsia="Quicksand Light" w:hAnsi="Quicksand Light"/>
                <w:color w:val="111111"/>
                <w:rtl w:val="0"/>
              </w:rPr>
              <w:t xml:space="preserve">Supervisor: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Quicksand Light" w:cs="Quicksand Light" w:eastAsia="Quicksand Light" w:hAnsi="Quicksand Light"/>
                <w:color w:val="111111"/>
              </w:rPr>
            </w:pPr>
            <w:r w:rsidDel="00000000" w:rsidR="00000000" w:rsidRPr="00000000">
              <w:rPr>
                <w:rFonts w:ascii="Quicksand Light" w:cs="Quicksand Light" w:eastAsia="Quicksand Light" w:hAnsi="Quicksand Light"/>
                <w:color w:val="111111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Quicksand Light" w:cs="Quicksand Light" w:eastAsia="Quicksand Light" w:hAnsi="Quicksand Light"/>
                <w:color w:val="111111"/>
              </w:rPr>
            </w:pPr>
            <w:r w:rsidDel="00000000" w:rsidR="00000000" w:rsidRPr="00000000">
              <w:rPr>
                <w:rFonts w:ascii="Quicksand Light" w:cs="Quicksand Light" w:eastAsia="Quicksand Light" w:hAnsi="Quicksand Light"/>
                <w:color w:val="111111"/>
                <w:rtl w:val="0"/>
              </w:rPr>
              <w:t xml:space="preserve">Department: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Quicksand Light" w:cs="Quicksand Light" w:eastAsia="Quicksand Light" w:hAnsi="Quicksand Light"/>
                <w:color w:val="111111"/>
              </w:rPr>
            </w:pPr>
            <w:r w:rsidDel="00000000" w:rsidR="00000000" w:rsidRPr="00000000">
              <w:rPr>
                <w:rFonts w:ascii="Quicksand Light" w:cs="Quicksand Light" w:eastAsia="Quicksand Light" w:hAnsi="Quicksand Light"/>
                <w:color w:val="11111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Quicksand Light" w:cs="Quicksand Light" w:eastAsia="Quicksand Light" w:hAnsi="Quicksand Light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Quicksand Light" w:cs="Quicksand Light" w:eastAsia="Quicksand Light" w:hAnsi="Quicksand Light"/>
                <w:color w:val="111111"/>
              </w:rPr>
            </w:pPr>
            <w:r w:rsidDel="00000000" w:rsidR="00000000" w:rsidRPr="00000000">
              <w:rPr>
                <w:rFonts w:ascii="Quicksand Light" w:cs="Quicksand Light" w:eastAsia="Quicksand Light" w:hAnsi="Quicksand Light"/>
                <w:color w:val="111111"/>
                <w:rtl w:val="0"/>
              </w:rPr>
              <w:t xml:space="preserve">Manager: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Quicksand Light" w:cs="Quicksand Light" w:eastAsia="Quicksand Light" w:hAnsi="Quicksand Light"/>
                <w:color w:val="111111"/>
              </w:rPr>
            </w:pPr>
            <w:r w:rsidDel="00000000" w:rsidR="00000000" w:rsidRPr="00000000">
              <w:rPr>
                <w:rFonts w:ascii="Quicksand Light" w:cs="Quicksand Light" w:eastAsia="Quicksand Light" w:hAnsi="Quicksand Light"/>
                <w:color w:val="111111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Quicksand Light" w:cs="Quicksand Light" w:eastAsia="Quicksand Light" w:hAnsi="Quicksand Light"/>
                <w:color w:val="111111"/>
              </w:rPr>
            </w:pPr>
            <w:r w:rsidDel="00000000" w:rsidR="00000000" w:rsidRPr="00000000">
              <w:rPr>
                <w:rFonts w:ascii="Quicksand Light" w:cs="Quicksand Light" w:eastAsia="Quicksand Light" w:hAnsi="Quicksand Light"/>
                <w:color w:val="111111"/>
                <w:rtl w:val="0"/>
              </w:rPr>
              <w:t xml:space="preserve">Employee ID: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Quicksand Light" w:cs="Quicksand Light" w:eastAsia="Quicksand Light" w:hAnsi="Quicksand Light"/>
                <w:color w:val="111111"/>
              </w:rPr>
            </w:pPr>
            <w:r w:rsidDel="00000000" w:rsidR="00000000" w:rsidRPr="00000000">
              <w:rPr>
                <w:rFonts w:ascii="Quicksand Light" w:cs="Quicksand Light" w:eastAsia="Quicksand Light" w:hAnsi="Quicksand Light"/>
                <w:color w:val="11111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Quicksand Light" w:cs="Quicksand Light" w:eastAsia="Quicksand Light" w:hAnsi="Quicksand Light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Quicksand Light" w:cs="Quicksand Light" w:eastAsia="Quicksand Light" w:hAnsi="Quicksand Light"/>
                <w:color w:val="111111"/>
              </w:rPr>
            </w:pPr>
            <w:r w:rsidDel="00000000" w:rsidR="00000000" w:rsidRPr="00000000">
              <w:rPr>
                <w:rFonts w:ascii="Quicksand Light" w:cs="Quicksand Light" w:eastAsia="Quicksand Light" w:hAnsi="Quicksand Light"/>
                <w:color w:val="111111"/>
                <w:rtl w:val="0"/>
              </w:rPr>
              <w:t xml:space="preserve">Contact No. 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Quicksand" w:cs="Quicksand" w:eastAsia="Quicksand" w:hAnsi="Quicksand"/>
                <w:color w:val="111111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Quicksand" w:cs="Quicksand" w:eastAsia="Quicksand" w:hAnsi="Quicksan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Quicksand Light" w:cs="Quicksand Light" w:eastAsia="Quicksand Light" w:hAnsi="Quicksand Light"/>
                <w:color w:val="0070c0"/>
              </w:rPr>
            </w:pPr>
            <w:r w:rsidDel="00000000" w:rsidR="00000000" w:rsidRPr="00000000">
              <w:rPr>
                <w:rFonts w:ascii="Quicksand Light" w:cs="Quicksand Light" w:eastAsia="Quicksand Light" w:hAnsi="Quicksand Light"/>
                <w:color w:val="0070c0"/>
                <w:rtl w:val="0"/>
              </w:rPr>
              <w:t xml:space="preserve">Start Time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Quicksand Light" w:cs="Quicksand Light" w:eastAsia="Quicksand Light" w:hAnsi="Quicksand Light"/>
                <w:color w:val="0070c0"/>
              </w:rPr>
            </w:pPr>
            <w:r w:rsidDel="00000000" w:rsidR="00000000" w:rsidRPr="00000000">
              <w:rPr>
                <w:rFonts w:ascii="Quicksand Light" w:cs="Quicksand Light" w:eastAsia="Quicksand Light" w:hAnsi="Quicksand Light"/>
                <w:color w:val="0070c0"/>
                <w:rtl w:val="0"/>
              </w:rPr>
              <w:t xml:space="preserve">Regular Hours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Quicksand Light" w:cs="Quicksand Light" w:eastAsia="Quicksand Light" w:hAnsi="Quicksand Light"/>
                <w:color w:val="0070c0"/>
              </w:rPr>
            </w:pPr>
            <w:r w:rsidDel="00000000" w:rsidR="00000000" w:rsidRPr="00000000">
              <w:rPr>
                <w:rFonts w:ascii="Quicksand Light" w:cs="Quicksand Light" w:eastAsia="Quicksand Light" w:hAnsi="Quicksand Light"/>
                <w:color w:val="0070c0"/>
                <w:rtl w:val="0"/>
              </w:rPr>
              <w:t xml:space="preserve">Regular Pay (hourly)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Quicksand Light" w:cs="Quicksand Light" w:eastAsia="Quicksand Light" w:hAnsi="Quicksand Light"/>
                <w:color w:val="0070c0"/>
              </w:rPr>
            </w:pPr>
            <w:r w:rsidDel="00000000" w:rsidR="00000000" w:rsidRPr="00000000">
              <w:rPr>
                <w:rFonts w:ascii="Quicksand Light" w:cs="Quicksand Light" w:eastAsia="Quicksand Light" w:hAnsi="Quicksand Light"/>
                <w:color w:val="0070c0"/>
                <w:rtl w:val="0"/>
              </w:rPr>
              <w:t xml:space="preserve">Overtime Pay (Hourly)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70c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rtl w:val="0"/>
              </w:rPr>
              <w:t xml:space="preserve">9:00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70c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rtl w:val="0"/>
              </w:rPr>
              <w:t xml:space="preserve">8 Hours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70c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rtl w:val="0"/>
              </w:rPr>
              <w:t xml:space="preserve">$50.00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70c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rtl w:val="0"/>
              </w:rPr>
              <w:t xml:space="preserve">$75.00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Quicksand Light" w:cs="Quicksand Light" w:eastAsia="Quicksand Light" w:hAnsi="Quicksand Light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Fonts w:ascii="Quicksand Light" w:cs="Quicksand Light" w:eastAsia="Quicksand Light" w:hAnsi="Quicksand Light"/>
                <w:color w:val="111111"/>
                <w:sz w:val="28"/>
                <w:szCs w:val="28"/>
                <w:rtl w:val="0"/>
              </w:rPr>
              <w:t xml:space="preserve">FEBRUARY 2020</w:t>
            </w:r>
          </w:p>
        </w:tc>
      </w:tr>
      <w:tr>
        <w:trPr>
          <w:trHeight w:val="7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Quicksand" w:cs="Quicksand" w:eastAsia="Quicksand" w:hAnsi="Quicksand"/>
                <w:b w:val="1"/>
                <w:color w:val="ffffff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color w:val="ffffff"/>
                <w:rtl w:val="0"/>
              </w:rPr>
              <w:t xml:space="preserve">Date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Quicksand" w:cs="Quicksand" w:eastAsia="Quicksand" w:hAnsi="Quicksand"/>
                <w:b w:val="1"/>
                <w:color w:val="ffffff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color w:val="ffffff"/>
                <w:rtl w:val="0"/>
              </w:rPr>
              <w:t xml:space="preserve">In Time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Quicksand" w:cs="Quicksand" w:eastAsia="Quicksand" w:hAnsi="Quicksand"/>
                <w:b w:val="1"/>
                <w:color w:val="ffffff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color w:val="ffffff"/>
                <w:rtl w:val="0"/>
              </w:rPr>
              <w:t xml:space="preserve">Out Time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Quicksand" w:cs="Quicksand" w:eastAsia="Quicksand" w:hAnsi="Quicksand"/>
                <w:b w:val="1"/>
                <w:color w:val="ffffff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color w:val="ffffff"/>
                <w:rtl w:val="0"/>
              </w:rPr>
              <w:t xml:space="preserve">Regular Hours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Quicksand" w:cs="Quicksand" w:eastAsia="Quicksand" w:hAnsi="Quicksand"/>
                <w:b w:val="1"/>
                <w:color w:val="ffffff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color w:val="ffffff"/>
                <w:rtl w:val="0"/>
              </w:rPr>
              <w:t xml:space="preserve">OT Hours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Quicksand" w:cs="Quicksand" w:eastAsia="Quicksand" w:hAnsi="Quicksand"/>
                <w:b w:val="1"/>
                <w:color w:val="ffffff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color w:val="ffffff"/>
                <w:rtl w:val="0"/>
              </w:rPr>
              <w:t xml:space="preserve">Pay per day</w:t>
            </w:r>
          </w:p>
        </w:tc>
      </w:tr>
      <w:tr>
        <w:trPr>
          <w:trHeight w:val="4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03-02-20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9:00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6:00 PM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$675.00</w:t>
            </w:r>
          </w:p>
        </w:tc>
      </w:tr>
      <w:tr>
        <w:trPr>
          <w:trHeight w:val="4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04-02-20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9:00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5:00 PM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$400.00</w:t>
            </w:r>
          </w:p>
        </w:tc>
      </w:tr>
      <w:tr>
        <w:trPr>
          <w:trHeight w:val="4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05-02-20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9:00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7:00 PM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$750.00</w:t>
            </w:r>
          </w:p>
        </w:tc>
      </w:tr>
      <w:tr>
        <w:trPr>
          <w:trHeight w:val="4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06-02-20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9:00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6:30 PM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1:30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$712.50</w:t>
            </w:r>
          </w:p>
        </w:tc>
      </w:tr>
      <w:tr>
        <w:trPr>
          <w:trHeight w:val="4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07-02-20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9:00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7:30 PM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2:30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$787.50</w:t>
            </w:r>
          </w:p>
        </w:tc>
      </w:tr>
      <w:tr>
        <w:trPr>
          <w:trHeight w:val="4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Quicksand" w:cs="Quicksand" w:eastAsia="Quicksand" w:hAnsi="Quicksan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Quicksand" w:cs="Quicksand" w:eastAsia="Quicksand" w:hAnsi="Quicksand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color w:val="111111"/>
                <w:sz w:val="20"/>
                <w:szCs w:val="20"/>
                <w:rtl w:val="0"/>
              </w:rPr>
              <w:t xml:space="preserve">TOTAL PAY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Quicksand" w:cs="Quicksand" w:eastAsia="Quicksand" w:hAnsi="Quicksand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color w:val="111111"/>
                <w:sz w:val="20"/>
                <w:szCs w:val="20"/>
                <w:rtl w:val="0"/>
              </w:rPr>
              <w:t xml:space="preserve">$3,325.00</w:t>
            </w:r>
          </w:p>
        </w:tc>
      </w:tr>
    </w:tbl>
    <w:p w:rsidR="00000000" w:rsidDel="00000000" w:rsidP="00000000" w:rsidRDefault="00000000" w:rsidRPr="00000000" w14:paraId="00000159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icksand">
    <w:embedRegular w:fontKey="{00000000-0000-0000-0000-000000000000}" r:id="rId5" w:subsetted="0"/>
    <w:embedBold w:fontKey="{00000000-0000-0000-0000-000000000000}" r:id="rId6" w:subsetted="0"/>
  </w:font>
  <w:font w:name="Quicksand Light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5664200</wp:posOffset>
              </wp:positionH>
              <wp:positionV relativeFrom="paragraph">
                <wp:posOffset>457200</wp:posOffset>
              </wp:positionV>
              <wp:extent cx="4231005" cy="20764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35260" y="3680940"/>
                        <a:ext cx="4221480" cy="198120"/>
                      </a:xfrm>
                      <a:prstGeom prst="rect">
                        <a:avLst/>
                      </a:prstGeom>
                      <a:solidFill>
                        <a:srgbClr val="4382CD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5664200</wp:posOffset>
              </wp:positionH>
              <wp:positionV relativeFrom="paragraph">
                <wp:posOffset>457200</wp:posOffset>
              </wp:positionV>
              <wp:extent cx="4231005" cy="20764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31005" cy="2076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Quicksand-regular.ttf"/><Relationship Id="rId6" Type="http://schemas.openxmlformats.org/officeDocument/2006/relationships/font" Target="fonts/Quicksand-bold.ttf"/><Relationship Id="rId7" Type="http://schemas.openxmlformats.org/officeDocument/2006/relationships/font" Target="fonts/QuicksandLight-regular.ttf"/><Relationship Id="rId8" Type="http://schemas.openxmlformats.org/officeDocument/2006/relationships/font" Target="fonts/QuicksandLight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